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89113" w14:textId="39935C62" w:rsidR="007135FE" w:rsidRDefault="007135FE" w:rsidP="003E1CAF">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bookmarkStart w:id="2" w:name="_Hlk118698142"/>
      <w:r>
        <w:rPr>
          <w:rFonts w:ascii="Arial" w:eastAsia="宋体" w:hAnsi="Arial" w:cs="Times New Roman"/>
          <w:b/>
          <w:bCs/>
          <w:sz w:val="24"/>
          <w:szCs w:val="20"/>
          <w:lang w:val="en-GB"/>
        </w:rPr>
        <w:t>3GPP T</w:t>
      </w:r>
      <w:bookmarkStart w:id="3" w:name="_Ref452454252"/>
      <w:bookmarkEnd w:id="3"/>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445DA4">
        <w:rPr>
          <w:rFonts w:ascii="Arial" w:eastAsia="宋体" w:hAnsi="Arial" w:cs="Times New Roman" w:hint="eastAsia"/>
          <w:b/>
          <w:sz w:val="24"/>
          <w:szCs w:val="20"/>
          <w:lang w:val="en-GB" w:eastAsia="zh-CN"/>
        </w:rPr>
        <w:t>#</w:t>
      </w:r>
      <w:r w:rsidR="008B6C12">
        <w:rPr>
          <w:rFonts w:ascii="Arial" w:eastAsia="宋体" w:hAnsi="Arial" w:cs="Times New Roman"/>
          <w:b/>
          <w:sz w:val="24"/>
          <w:szCs w:val="20"/>
          <w:lang w:val="en-GB" w:eastAsia="zh-CN"/>
        </w:rPr>
        <w:t>10</w:t>
      </w:r>
      <w:r w:rsidR="002C79B3">
        <w:rPr>
          <w:rFonts w:ascii="Arial" w:eastAsia="宋体" w:hAnsi="Arial" w:cs="Times New Roman"/>
          <w:b/>
          <w:sz w:val="24"/>
          <w:szCs w:val="20"/>
          <w:lang w:val="en-GB" w:eastAsia="zh-CN"/>
        </w:rPr>
        <w:t>6</w:t>
      </w:r>
      <w:r w:rsidR="006523C6">
        <w:rPr>
          <w:rFonts w:ascii="Arial" w:eastAsia="宋体" w:hAnsi="Arial" w:cs="Times New Roman"/>
          <w:b/>
          <w:sz w:val="24"/>
          <w:szCs w:val="20"/>
          <w:lang w:val="en-GB" w:eastAsia="zh-CN"/>
        </w:rPr>
        <w:t>bis-e</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4E72BB" w:rsidRPr="004E72BB">
        <w:rPr>
          <w:rFonts w:ascii="Arial" w:eastAsia="宋体" w:hAnsi="Arial" w:cs="Times New Roman"/>
          <w:b/>
          <w:bCs/>
          <w:sz w:val="24"/>
          <w:szCs w:val="20"/>
          <w:lang w:val="en-GB" w:eastAsia="ja-JP"/>
        </w:rPr>
        <w:t>R4-2305540</w:t>
      </w:r>
    </w:p>
    <w:bookmarkEnd w:id="0"/>
    <w:bookmarkEnd w:id="1"/>
    <w:p w14:paraId="3535F51E" w14:textId="1B0C4556" w:rsidR="00B2596F" w:rsidRPr="003D5F1E" w:rsidRDefault="006523C6" w:rsidP="003E1CAF">
      <w:pPr>
        <w:pStyle w:val="Header"/>
        <w:tabs>
          <w:tab w:val="left" w:pos="2160"/>
        </w:tabs>
        <w:ind w:left="2127" w:hanging="2127"/>
        <w:jc w:val="both"/>
        <w:rPr>
          <w:noProof w:val="0"/>
          <w:sz w:val="24"/>
          <w:vertAlign w:val="superscript"/>
          <w:lang w:eastAsia="zh-CN"/>
        </w:rPr>
      </w:pPr>
      <w:r>
        <w:rPr>
          <w:noProof w:val="0"/>
          <w:sz w:val="24"/>
          <w:lang w:eastAsia="zh-CN"/>
        </w:rPr>
        <w:t>Online meeting</w:t>
      </w:r>
      <w:r w:rsidR="002D73B5">
        <w:rPr>
          <w:noProof w:val="0"/>
          <w:sz w:val="24"/>
          <w:lang w:eastAsia="zh-CN"/>
        </w:rPr>
        <w:t xml:space="preserve">, </w:t>
      </w:r>
      <w:r>
        <w:rPr>
          <w:noProof w:val="0"/>
          <w:sz w:val="24"/>
          <w:lang w:eastAsia="zh-CN"/>
        </w:rPr>
        <w:t>17</w:t>
      </w:r>
      <w:r w:rsidR="009E693F">
        <w:rPr>
          <w:noProof w:val="0"/>
          <w:sz w:val="24"/>
          <w:vertAlign w:val="superscript"/>
          <w:lang w:eastAsia="zh-CN"/>
        </w:rPr>
        <w:t>th</w:t>
      </w:r>
      <w:r w:rsidR="008B6C12">
        <w:rPr>
          <w:noProof w:val="0"/>
          <w:sz w:val="24"/>
          <w:lang w:eastAsia="zh-CN"/>
        </w:rPr>
        <w:t xml:space="preserve"> </w:t>
      </w:r>
      <w:r>
        <w:rPr>
          <w:noProof w:val="0"/>
          <w:sz w:val="24"/>
          <w:lang w:eastAsia="zh-CN"/>
        </w:rPr>
        <w:t>April</w:t>
      </w:r>
      <w:r w:rsidR="008B6C12">
        <w:rPr>
          <w:noProof w:val="0"/>
          <w:sz w:val="24"/>
          <w:lang w:eastAsia="zh-CN"/>
        </w:rPr>
        <w:t>-</w:t>
      </w:r>
      <w:r>
        <w:rPr>
          <w:noProof w:val="0"/>
          <w:sz w:val="24"/>
          <w:lang w:eastAsia="zh-CN"/>
        </w:rPr>
        <w:t>26</w:t>
      </w:r>
      <w:r>
        <w:rPr>
          <w:noProof w:val="0"/>
          <w:sz w:val="24"/>
          <w:vertAlign w:val="superscript"/>
          <w:lang w:eastAsia="zh-CN"/>
        </w:rPr>
        <w:t>th</w:t>
      </w:r>
      <w:r w:rsidR="00C0104C">
        <w:rPr>
          <w:noProof w:val="0"/>
          <w:sz w:val="24"/>
          <w:lang w:eastAsia="zh-CN"/>
        </w:rPr>
        <w:t xml:space="preserve"> </w:t>
      </w:r>
      <w:r>
        <w:rPr>
          <w:noProof w:val="0"/>
          <w:sz w:val="24"/>
          <w:lang w:eastAsia="zh-CN"/>
        </w:rPr>
        <w:t>April</w:t>
      </w:r>
      <w:r w:rsidR="009E693F">
        <w:rPr>
          <w:noProof w:val="0"/>
          <w:sz w:val="24"/>
          <w:lang w:eastAsia="zh-CN"/>
        </w:rPr>
        <w:t xml:space="preserve">, </w:t>
      </w:r>
      <w:r w:rsidR="00BF03AD">
        <w:rPr>
          <w:noProof w:val="0"/>
          <w:sz w:val="24"/>
          <w:lang w:eastAsia="zh-CN"/>
        </w:rPr>
        <w:t>2023</w:t>
      </w:r>
    </w:p>
    <w:bookmarkEnd w:id="2"/>
    <w:p w14:paraId="093D4906" w14:textId="77777777" w:rsidR="00F82E50" w:rsidRPr="009E693F" w:rsidRDefault="00F82E50" w:rsidP="003E1CAF">
      <w:pPr>
        <w:tabs>
          <w:tab w:val="left" w:pos="1985"/>
        </w:tabs>
        <w:spacing w:line="240" w:lineRule="auto"/>
        <w:jc w:val="both"/>
        <w:rPr>
          <w:rFonts w:ascii="Arial" w:hAnsi="Arial" w:cs="Arial"/>
          <w:b/>
          <w:bCs/>
          <w:sz w:val="24"/>
          <w:szCs w:val="20"/>
          <w:lang w:val="en-GB" w:eastAsia="zh-CN"/>
        </w:rPr>
      </w:pPr>
    </w:p>
    <w:p w14:paraId="0855B11A" w14:textId="77524E07" w:rsidR="007135FE" w:rsidRDefault="00F82E50" w:rsidP="003E1CAF">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4B4B0C">
        <w:rPr>
          <w:rFonts w:ascii="Arial" w:hAnsi="Arial" w:cs="Arial"/>
          <w:b/>
          <w:bCs/>
          <w:sz w:val="24"/>
          <w:szCs w:val="20"/>
          <w:lang w:val="en-GB" w:eastAsia="zh-CN"/>
        </w:rPr>
        <w:t>5</w:t>
      </w:r>
      <w:r w:rsidR="00765C99" w:rsidRPr="00765C99">
        <w:rPr>
          <w:rFonts w:ascii="Arial" w:hAnsi="Arial" w:cs="Arial"/>
          <w:b/>
          <w:bCs/>
          <w:sz w:val="24"/>
          <w:szCs w:val="20"/>
          <w:lang w:val="en-GB" w:eastAsia="zh-CN"/>
        </w:rPr>
        <w:t>.13.5.</w:t>
      </w:r>
      <w:r w:rsidR="00F342E5">
        <w:rPr>
          <w:rFonts w:ascii="Arial" w:hAnsi="Arial" w:cs="Arial"/>
          <w:b/>
          <w:bCs/>
          <w:sz w:val="24"/>
          <w:szCs w:val="20"/>
          <w:lang w:val="en-GB" w:eastAsia="zh-CN"/>
        </w:rPr>
        <w:t>4</w:t>
      </w:r>
    </w:p>
    <w:p w14:paraId="6C657216" w14:textId="69F02FB8" w:rsidR="00B2596F" w:rsidRPr="00B2596F" w:rsidRDefault="00B2596F" w:rsidP="003E1CAF">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5CAF8128" w14:textId="0C389E69" w:rsidR="00217934"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4E72BB" w:rsidRPr="004E72BB">
        <w:rPr>
          <w:rFonts w:ascii="Arial" w:eastAsia="Calibri" w:hAnsi="Arial" w:cs="Arial"/>
          <w:b/>
          <w:bCs/>
          <w:sz w:val="24"/>
          <w:lang w:val="en-GB"/>
        </w:rPr>
        <w:t>View on demodulation requirements for tunnel deployment scenario for Rel-18 FR2 HST</w:t>
      </w:r>
    </w:p>
    <w:p w14:paraId="1F23282B" w14:textId="77777777" w:rsidR="004E72BB" w:rsidRDefault="004E72BB" w:rsidP="00217934">
      <w:pPr>
        <w:ind w:left="1985" w:hanging="1985"/>
        <w:jc w:val="both"/>
        <w:rPr>
          <w:rFonts w:ascii="Arial" w:hAnsi="Arial" w:cs="Arial"/>
          <w:b/>
          <w:bCs/>
          <w:sz w:val="24"/>
          <w:lang w:val="en-GB" w:eastAsia="zh-CN"/>
        </w:rPr>
      </w:pPr>
    </w:p>
    <w:p w14:paraId="5796B52C" w14:textId="53FABDC3" w:rsidR="00EA6ED9"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805833">
      <w:pPr>
        <w:pStyle w:val="ListParagraph"/>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24B88185" w14:textId="655BDD31" w:rsidR="00950FE8" w:rsidRDefault="00FD469B" w:rsidP="002577C6">
      <w:pPr>
        <w:spacing w:afterLines="50" w:after="120"/>
        <w:jc w:val="both"/>
        <w:rPr>
          <w:lang w:eastAsia="zh-CN"/>
        </w:rPr>
      </w:pPr>
      <w:r>
        <w:rPr>
          <w:lang w:eastAsia="zh-CN"/>
        </w:rPr>
        <w:t>In RAN#9</w:t>
      </w:r>
      <w:r w:rsidR="001172BA">
        <w:rPr>
          <w:lang w:eastAsia="zh-CN"/>
        </w:rPr>
        <w:t>7-</w:t>
      </w:r>
      <w:r w:rsidR="001172BA">
        <w:rPr>
          <w:rFonts w:hint="eastAsia"/>
          <w:lang w:eastAsia="zh-CN"/>
        </w:rPr>
        <w:t>e</w:t>
      </w:r>
      <w:r>
        <w:rPr>
          <w:lang w:eastAsia="zh-CN"/>
        </w:rPr>
        <w:t xml:space="preserve"> meeting,</w:t>
      </w:r>
      <w:r w:rsidR="00A0407F">
        <w:rPr>
          <w:lang w:eastAsia="zh-CN"/>
        </w:rPr>
        <w:t xml:space="preserve"> the </w:t>
      </w:r>
      <w:r w:rsidR="001172BA">
        <w:rPr>
          <w:lang w:eastAsia="zh-CN"/>
        </w:rPr>
        <w:t xml:space="preserve">updated </w:t>
      </w:r>
      <w:r w:rsidR="00A0407F">
        <w:rPr>
          <w:lang w:eastAsia="zh-CN"/>
        </w:rPr>
        <w:t xml:space="preserve">WID on </w:t>
      </w:r>
      <w:r w:rsidR="001172BA">
        <w:rPr>
          <w:lang w:eastAsia="zh-CN"/>
        </w:rPr>
        <w:t>enhanced NR support for high-speed train scenario in frequency range 2 (FR2) was approved with the following objective as [1]</w:t>
      </w:r>
      <w:r w:rsidR="00A0407F">
        <w:rPr>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50FE8" w:rsidRPr="002530B4" w14:paraId="0F3331F4" w14:textId="77777777" w:rsidTr="0011098A">
        <w:tc>
          <w:tcPr>
            <w:tcW w:w="9847" w:type="dxa"/>
            <w:shd w:val="clear" w:color="auto" w:fill="auto"/>
          </w:tcPr>
          <w:p w14:paraId="3EC94606" w14:textId="332E2D7F" w:rsidR="00A0407F" w:rsidRPr="00A0407F" w:rsidRDefault="00FD469B" w:rsidP="00805833">
            <w:pPr>
              <w:pStyle w:val="ListParagraph"/>
              <w:numPr>
                <w:ilvl w:val="0"/>
                <w:numId w:val="2"/>
              </w:numPr>
              <w:rPr>
                <w:rFonts w:eastAsia="宋体"/>
                <w:lang w:val="en-US" w:eastAsia="zh-CN"/>
              </w:rPr>
            </w:pPr>
            <w:r>
              <w:rPr>
                <w:rFonts w:eastAsia="宋体"/>
                <w:lang w:val="en-US" w:eastAsia="zh-CN"/>
              </w:rPr>
              <w:t>Core requirement</w:t>
            </w:r>
          </w:p>
          <w:p w14:paraId="47A32F8C" w14:textId="4F857F1C" w:rsidR="001172BA" w:rsidRPr="001172BA" w:rsidRDefault="001172BA" w:rsidP="00805833">
            <w:pPr>
              <w:pStyle w:val="ListParagraph"/>
              <w:numPr>
                <w:ilvl w:val="1"/>
                <w:numId w:val="2"/>
              </w:numPr>
              <w:rPr>
                <w:rFonts w:eastAsiaTheme="minorEastAsia" w:cstheme="minorBidi"/>
                <w:kern w:val="2"/>
                <w:szCs w:val="22"/>
                <w:lang w:val="en-US" w:eastAsia="zh-CN"/>
              </w:rPr>
            </w:pPr>
            <w:r w:rsidRPr="001172BA">
              <w:rPr>
                <w:rFonts w:eastAsiaTheme="minorEastAsia" w:cstheme="minorBidi"/>
                <w:kern w:val="2"/>
                <w:szCs w:val="22"/>
                <w:lang w:val="en-US" w:eastAsia="zh-CN"/>
              </w:rPr>
              <w:t xml:space="preserve">Only train roof-mounted </w:t>
            </w:r>
            <w:r w:rsidR="00CC2CB1" w:rsidRPr="001172BA">
              <w:rPr>
                <w:rFonts w:eastAsiaTheme="minorEastAsia" w:cstheme="minorBidi"/>
                <w:kern w:val="2"/>
                <w:szCs w:val="22"/>
                <w:lang w:val="en-US" w:eastAsia="zh-CN"/>
              </w:rPr>
              <w:t>high-power</w:t>
            </w:r>
            <w:r w:rsidRPr="001172BA">
              <w:rPr>
                <w:rFonts w:eastAsiaTheme="minorEastAsia" w:cstheme="minorBidi"/>
                <w:kern w:val="2"/>
                <w:szCs w:val="22"/>
                <w:lang w:val="en-US" w:eastAsia="zh-CN"/>
              </w:rPr>
              <w:t xml:space="preserve"> devices with target applicable carrier frequency up to 30GHz and up to 350km/h velocity are considered in this WI</w:t>
            </w:r>
          </w:p>
          <w:p w14:paraId="0EE21D19" w14:textId="77777777" w:rsidR="001172BA" w:rsidRPr="001172BA" w:rsidRDefault="001172BA" w:rsidP="00805833">
            <w:pPr>
              <w:pStyle w:val="ListParagraph"/>
              <w:numPr>
                <w:ilvl w:val="1"/>
                <w:numId w:val="2"/>
              </w:numPr>
              <w:rPr>
                <w:rFonts w:eastAsiaTheme="minorEastAsia" w:cstheme="minorBidi"/>
                <w:kern w:val="2"/>
                <w:szCs w:val="22"/>
                <w:lang w:val="en-US" w:eastAsia="zh-CN"/>
              </w:rPr>
            </w:pPr>
            <w:r w:rsidRPr="001172BA">
              <w:rPr>
                <w:rFonts w:eastAsiaTheme="minorEastAsia" w:cstheme="minorBidi"/>
                <w:kern w:val="2"/>
                <w:szCs w:val="22"/>
                <w:lang w:val="en-US" w:eastAsia="zh-CN"/>
              </w:rPr>
              <w:t>Specify the RF requirements for intra-band carrier aggregation (CA) scenario, and investigate and specify the RRM requirements for intra-band carrier aggregation (CA) scenario [RAN4]</w:t>
            </w:r>
          </w:p>
          <w:p w14:paraId="790844ED" w14:textId="77777777" w:rsidR="00CC2CB1" w:rsidRPr="00CC2CB1" w:rsidRDefault="00CC2CB1" w:rsidP="00805833">
            <w:pPr>
              <w:pStyle w:val="ListParagraph"/>
              <w:numPr>
                <w:ilvl w:val="1"/>
                <w:numId w:val="2"/>
              </w:numPr>
              <w:rPr>
                <w:rFonts w:eastAsiaTheme="minorEastAsia" w:cstheme="minorBidi"/>
                <w:kern w:val="2"/>
                <w:szCs w:val="22"/>
                <w:lang w:val="en-US" w:eastAsia="zh-CN"/>
              </w:rPr>
            </w:pPr>
            <w:r w:rsidRPr="00CC2CB1">
              <w:rPr>
                <w:rFonts w:eastAsiaTheme="minorEastAsia" w:cstheme="minorBidi"/>
                <w:kern w:val="2"/>
                <w:szCs w:val="22"/>
                <w:lang w:val="en-US" w:eastAsia="zh-CN"/>
              </w:rPr>
              <w:t>Specify the requirement for simultaneous multi-panel operation for train roof-mounted FR2 high power devices [RAN4]:</w:t>
            </w:r>
          </w:p>
          <w:p w14:paraId="633BBC2B" w14:textId="3BC7F43F" w:rsidR="00CC2CB1" w:rsidRPr="00CC2CB1" w:rsidRDefault="00CC2CB1" w:rsidP="00805833">
            <w:pPr>
              <w:widowControl w:val="0"/>
              <w:numPr>
                <w:ilvl w:val="2"/>
                <w:numId w:val="2"/>
              </w:numPr>
              <w:spacing w:after="0" w:line="240" w:lineRule="auto"/>
              <w:jc w:val="both"/>
              <w:rPr>
                <w:kern w:val="2"/>
                <w:lang w:eastAsia="zh-CN"/>
              </w:rPr>
            </w:pPr>
            <w:r w:rsidRPr="00D733AA">
              <w:t>Maximum 2 active panels supporting the multi-panel simultaneous reception.</w:t>
            </w:r>
          </w:p>
          <w:p w14:paraId="00F1EAE9" w14:textId="65A725EB" w:rsidR="00CC2CB1" w:rsidRPr="00CC2CB1" w:rsidRDefault="00CC2CB1" w:rsidP="00805833">
            <w:pPr>
              <w:widowControl w:val="0"/>
              <w:numPr>
                <w:ilvl w:val="2"/>
                <w:numId w:val="2"/>
              </w:numPr>
              <w:spacing w:after="0" w:line="240" w:lineRule="auto"/>
              <w:jc w:val="both"/>
              <w:rPr>
                <w:kern w:val="2"/>
                <w:lang w:eastAsia="zh-CN"/>
              </w:rPr>
            </w:pPr>
            <w:r>
              <w:rPr>
                <w:rFonts w:hint="eastAsia"/>
                <w:kern w:val="2"/>
                <w:lang w:eastAsia="zh-CN"/>
              </w:rPr>
              <w:t>N</w:t>
            </w:r>
            <w:r>
              <w:rPr>
                <w:kern w:val="2"/>
                <w:lang w:eastAsia="zh-CN"/>
              </w:rPr>
              <w:t xml:space="preserve">OTE: </w:t>
            </w:r>
            <w:r w:rsidRPr="00D733AA">
              <w:t>Focus on FR2 HST specific requirements, and avoid the overlap with the scope of FR2 multi-Rx DL reception</w:t>
            </w:r>
          </w:p>
          <w:p w14:paraId="3282E1AE" w14:textId="3CAABDEC" w:rsidR="00CC2CB1" w:rsidRDefault="00CC2CB1" w:rsidP="00805833">
            <w:pPr>
              <w:pStyle w:val="ListParagraph"/>
              <w:numPr>
                <w:ilvl w:val="1"/>
                <w:numId w:val="2"/>
              </w:numPr>
              <w:rPr>
                <w:rFonts w:eastAsiaTheme="minorEastAsia" w:cstheme="minorBidi"/>
                <w:kern w:val="2"/>
                <w:szCs w:val="22"/>
                <w:lang w:val="en-US" w:eastAsia="zh-CN"/>
              </w:rPr>
            </w:pPr>
            <w:r w:rsidRPr="00CC2CB1">
              <w:rPr>
                <w:rFonts w:eastAsiaTheme="minorEastAsia" w:cstheme="minorBidi"/>
                <w:kern w:val="2"/>
                <w:szCs w:val="22"/>
                <w:lang w:val="en-US" w:eastAsia="zh-CN"/>
              </w:rPr>
              <w:t>Study on reference tunnel deployment scenario for FR2 HST and specify the channel model and corresponding core requirements if any [RAN4]</w:t>
            </w:r>
          </w:p>
          <w:p w14:paraId="53D316D1" w14:textId="22B2B4D9" w:rsidR="00CC2CB1" w:rsidRPr="00CC2CB1" w:rsidRDefault="00CC2CB1" w:rsidP="00805833">
            <w:pPr>
              <w:pStyle w:val="ListParagraph"/>
              <w:numPr>
                <w:ilvl w:val="1"/>
                <w:numId w:val="2"/>
              </w:numPr>
              <w:rPr>
                <w:rFonts w:eastAsiaTheme="minorEastAsia" w:cstheme="minorBidi"/>
                <w:kern w:val="2"/>
                <w:szCs w:val="22"/>
                <w:lang w:val="en-US" w:eastAsia="zh-CN"/>
              </w:rPr>
            </w:pPr>
            <w:r w:rsidRPr="00CC2CB1">
              <w:rPr>
                <w:rFonts w:eastAsiaTheme="minorEastAsia" w:cstheme="minorBidi"/>
                <w:kern w:val="2"/>
                <w:szCs w:val="22"/>
                <w:lang w:val="en-US" w:eastAsia="zh-CN"/>
              </w:rPr>
              <w:t xml:space="preserve">Specify UL timing adjustment solution, including explicit NW </w:t>
            </w:r>
            <w:r w:rsidR="006724A5" w:rsidRPr="00CC2CB1">
              <w:rPr>
                <w:rFonts w:eastAsiaTheme="minorEastAsia" w:cstheme="minorBidi"/>
                <w:kern w:val="2"/>
                <w:szCs w:val="22"/>
                <w:lang w:val="en-US" w:eastAsia="zh-CN"/>
              </w:rPr>
              <w:t>signaling</w:t>
            </w:r>
            <w:r w:rsidRPr="00CC2CB1">
              <w:rPr>
                <w:rFonts w:eastAsiaTheme="minorEastAsia" w:cstheme="minorBidi"/>
                <w:kern w:val="2"/>
                <w:szCs w:val="22"/>
                <w:lang w:val="en-US" w:eastAsia="zh-CN"/>
              </w:rPr>
              <w:t xml:space="preserve"> assistance, for FR2 HST scenario with large UL/DL propagation delay difference from different RRHs/TRPs to UE [RAN4, RAN2].</w:t>
            </w:r>
          </w:p>
          <w:p w14:paraId="7D44CF56" w14:textId="634FA1F0" w:rsidR="00CC2CB1" w:rsidRPr="006724A5" w:rsidRDefault="006724A5" w:rsidP="00805833">
            <w:pPr>
              <w:pStyle w:val="ListParagraph"/>
              <w:numPr>
                <w:ilvl w:val="1"/>
                <w:numId w:val="2"/>
              </w:numPr>
              <w:rPr>
                <w:rFonts w:eastAsiaTheme="minorEastAsia" w:cstheme="minorBidi"/>
                <w:kern w:val="2"/>
                <w:szCs w:val="22"/>
                <w:lang w:val="en-US" w:eastAsia="zh-CN"/>
              </w:rPr>
            </w:pPr>
            <w:r w:rsidRPr="006724A5">
              <w:rPr>
                <w:rFonts w:eastAsiaTheme="minorEastAsia" w:cstheme="minorBidi"/>
                <w:kern w:val="2"/>
                <w:szCs w:val="22"/>
                <w:lang w:val="en-US" w:eastAsia="zh-CN"/>
              </w:rPr>
              <w:t>Note: RAN1/RAN2 work can be triggered by RAN4 LS.</w:t>
            </w:r>
          </w:p>
          <w:p w14:paraId="2A3E9BFD" w14:textId="46BA4502" w:rsidR="00950FE8" w:rsidRDefault="00950FE8" w:rsidP="00805833">
            <w:pPr>
              <w:pStyle w:val="ListParagraph"/>
              <w:numPr>
                <w:ilvl w:val="0"/>
                <w:numId w:val="2"/>
              </w:numPr>
              <w:rPr>
                <w:rFonts w:eastAsia="宋体"/>
                <w:lang w:val="en-US" w:eastAsia="zh-CN"/>
              </w:rPr>
            </w:pPr>
            <w:r>
              <w:rPr>
                <w:rFonts w:eastAsia="宋体" w:hint="eastAsia"/>
                <w:lang w:val="en-US" w:eastAsia="zh-CN"/>
              </w:rPr>
              <w:t>P</w:t>
            </w:r>
            <w:r>
              <w:rPr>
                <w:rFonts w:eastAsia="宋体"/>
                <w:lang w:val="en-US" w:eastAsia="zh-CN"/>
              </w:rPr>
              <w:t>erformance requirement</w:t>
            </w:r>
          </w:p>
          <w:p w14:paraId="0EF04ED3" w14:textId="77777777" w:rsidR="001172BA" w:rsidRPr="001172BA" w:rsidRDefault="001172BA" w:rsidP="00805833">
            <w:pPr>
              <w:pStyle w:val="ListParagraph"/>
              <w:numPr>
                <w:ilvl w:val="1"/>
                <w:numId w:val="2"/>
              </w:numPr>
              <w:rPr>
                <w:rFonts w:eastAsiaTheme="minorEastAsia" w:cstheme="minorBidi"/>
                <w:kern w:val="2"/>
                <w:szCs w:val="22"/>
                <w:lang w:val="en-US" w:eastAsia="zh-CN"/>
              </w:rPr>
            </w:pPr>
            <w:r w:rsidRPr="001172BA">
              <w:rPr>
                <w:rFonts w:eastAsiaTheme="minorEastAsia" w:cstheme="minorBidi"/>
                <w:kern w:val="2"/>
                <w:szCs w:val="22"/>
                <w:lang w:val="en-US" w:eastAsia="zh-CN"/>
              </w:rPr>
              <w:t xml:space="preserve">Specify the necessary RRM test cases based on the outcome on corresponding core part. </w:t>
            </w:r>
          </w:p>
          <w:p w14:paraId="5279054A" w14:textId="09408E9D" w:rsidR="001172BA" w:rsidRPr="001172BA" w:rsidRDefault="001172BA" w:rsidP="00805833">
            <w:pPr>
              <w:widowControl w:val="0"/>
              <w:numPr>
                <w:ilvl w:val="1"/>
                <w:numId w:val="2"/>
              </w:numPr>
              <w:spacing w:after="0" w:line="240" w:lineRule="auto"/>
              <w:jc w:val="both"/>
              <w:rPr>
                <w:kern w:val="2"/>
                <w:lang w:eastAsia="zh-CN"/>
              </w:rPr>
            </w:pPr>
            <w:r>
              <w:t>I</w:t>
            </w:r>
            <w:r w:rsidRPr="00D733AA">
              <w:t>nvestigate and if needed specify the demodulation performance requirements for intra-band carrier aggregation (CA) HST scenario</w:t>
            </w:r>
          </w:p>
          <w:p w14:paraId="793DDE8C" w14:textId="77777777" w:rsidR="001172BA" w:rsidRPr="001172BA" w:rsidRDefault="001172BA" w:rsidP="00805833">
            <w:pPr>
              <w:pStyle w:val="ListParagraph"/>
              <w:numPr>
                <w:ilvl w:val="1"/>
                <w:numId w:val="2"/>
              </w:numPr>
              <w:rPr>
                <w:rFonts w:eastAsiaTheme="minorEastAsia" w:cstheme="minorBidi"/>
                <w:kern w:val="2"/>
                <w:szCs w:val="22"/>
                <w:lang w:val="en-US" w:eastAsia="zh-CN"/>
              </w:rPr>
            </w:pPr>
            <w:r w:rsidRPr="001172BA">
              <w:rPr>
                <w:rFonts w:eastAsiaTheme="minorEastAsia" w:cstheme="minorBidi"/>
                <w:kern w:val="2"/>
                <w:szCs w:val="22"/>
                <w:lang w:val="en-US" w:eastAsia="zh-CN"/>
              </w:rPr>
              <w:t xml:space="preserve">Specify the necessary demodulation performance requirements for simultaneous multi-panel reception. </w:t>
            </w:r>
          </w:p>
          <w:p w14:paraId="34867A22" w14:textId="77777777" w:rsidR="001172BA" w:rsidRPr="001172BA" w:rsidRDefault="001172BA" w:rsidP="00805833">
            <w:pPr>
              <w:pStyle w:val="ListParagraph"/>
              <w:numPr>
                <w:ilvl w:val="2"/>
                <w:numId w:val="2"/>
              </w:numPr>
              <w:rPr>
                <w:rFonts w:eastAsiaTheme="minorEastAsia" w:cstheme="minorBidi"/>
                <w:kern w:val="2"/>
                <w:szCs w:val="22"/>
                <w:lang w:val="en-US" w:eastAsia="zh-CN"/>
              </w:rPr>
            </w:pPr>
            <w:r w:rsidRPr="001172BA">
              <w:rPr>
                <w:rFonts w:eastAsiaTheme="minorEastAsia" w:cstheme="minorBidi"/>
                <w:kern w:val="2"/>
                <w:szCs w:val="22"/>
                <w:lang w:val="en-US" w:eastAsia="zh-CN"/>
              </w:rPr>
              <w:t>NOTE: Focus on FR2 HST specific requirements, and avoid the overlap with the scope of FR2 multi-Rx DL reception</w:t>
            </w:r>
          </w:p>
          <w:p w14:paraId="092C9A96" w14:textId="315D4D7A" w:rsidR="00950FE8" w:rsidRPr="00CC2CB1" w:rsidRDefault="001172BA" w:rsidP="00805833">
            <w:pPr>
              <w:widowControl w:val="0"/>
              <w:numPr>
                <w:ilvl w:val="1"/>
                <w:numId w:val="2"/>
              </w:numPr>
              <w:spacing w:after="0" w:line="240" w:lineRule="auto"/>
              <w:jc w:val="both"/>
            </w:pPr>
            <w:r w:rsidRPr="00D733AA">
              <w:t xml:space="preserve">Specify the other necessary RRM and demodulation performance requirements depending on the outcome of core part. </w:t>
            </w:r>
          </w:p>
        </w:tc>
      </w:tr>
    </w:tbl>
    <w:p w14:paraId="45D550CF" w14:textId="40CCAED6" w:rsidR="00950FE8" w:rsidRDefault="00950FE8" w:rsidP="002577C6">
      <w:pPr>
        <w:spacing w:afterLines="50" w:after="120"/>
        <w:jc w:val="both"/>
        <w:rPr>
          <w:lang w:eastAsia="zh-CN"/>
        </w:rPr>
      </w:pPr>
    </w:p>
    <w:p w14:paraId="008E2551" w14:textId="0A5EC9F9" w:rsidR="00FB6EE4" w:rsidRDefault="001172BA" w:rsidP="00DF1841">
      <w:pPr>
        <w:spacing w:line="257" w:lineRule="auto"/>
        <w:jc w:val="both"/>
        <w:rPr>
          <w:lang w:eastAsia="zh-CN"/>
        </w:rPr>
      </w:pPr>
      <w:r>
        <w:rPr>
          <w:rFonts w:hint="eastAsia"/>
          <w:lang w:eastAsia="zh-CN"/>
        </w:rPr>
        <w:t>A</w:t>
      </w:r>
      <w:r>
        <w:rPr>
          <w:lang w:eastAsia="zh-CN"/>
        </w:rPr>
        <w:t xml:space="preserve">ccording the meeting schedule, the performance part of demodulation will be discussed from this meeting. In this contribution, </w:t>
      </w:r>
      <w:r w:rsidR="004E72BB">
        <w:rPr>
          <w:lang w:eastAsia="zh-CN"/>
        </w:rPr>
        <w:t>we provide the overview</w:t>
      </w:r>
      <w:r>
        <w:rPr>
          <w:lang w:eastAsia="zh-CN"/>
        </w:rPr>
        <w:t xml:space="preserve"> on the </w:t>
      </w:r>
      <w:r w:rsidR="00F342E5">
        <w:rPr>
          <w:lang w:eastAsia="zh-CN"/>
        </w:rPr>
        <w:t>demodulation requirements tunnel deployment scenario</w:t>
      </w:r>
      <w:r w:rsidR="004E72BB">
        <w:rPr>
          <w:lang w:eastAsia="zh-CN"/>
        </w:rPr>
        <w:t>.</w:t>
      </w:r>
    </w:p>
    <w:p w14:paraId="37009C93" w14:textId="77777777" w:rsidR="00777A65" w:rsidRPr="00777A65" w:rsidRDefault="00777A65" w:rsidP="00777A6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sidRPr="00777A65">
        <w:rPr>
          <w:rFonts w:ascii="Arial" w:eastAsia="MS Mincho" w:hAnsi="Arial" w:cs="Times New Roman"/>
          <w:sz w:val="36"/>
          <w:szCs w:val="20"/>
          <w:lang w:eastAsia="ja-JP"/>
        </w:rPr>
        <w:t>2</w:t>
      </w:r>
      <w:r w:rsidRPr="00777A65">
        <w:rPr>
          <w:rFonts w:ascii="Arial" w:eastAsia="MS Mincho" w:hAnsi="Arial" w:cs="Times New Roman"/>
          <w:sz w:val="36"/>
          <w:szCs w:val="20"/>
          <w:lang w:eastAsia="ja-JP"/>
        </w:rPr>
        <w:tab/>
        <w:t>Discussion</w:t>
      </w:r>
    </w:p>
    <w:p w14:paraId="486B8AFE" w14:textId="71770D33" w:rsidR="00125FE7" w:rsidRDefault="00125FE7" w:rsidP="00125FE7">
      <w:pPr>
        <w:spacing w:line="257" w:lineRule="auto"/>
        <w:jc w:val="both"/>
        <w:rPr>
          <w:lang w:eastAsia="zh-CN"/>
        </w:rPr>
      </w:pPr>
      <w:r>
        <w:rPr>
          <w:lang w:eastAsia="zh-CN"/>
        </w:rPr>
        <w:t xml:space="preserve">Based on latest agreement, single-panel reception UE and DPS transmission scheme will be considered in the HST Tunnel deployment scenario with following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25FE7" w:rsidRPr="002530B4" w14:paraId="69585E78" w14:textId="77777777" w:rsidTr="00524B91">
        <w:tc>
          <w:tcPr>
            <w:tcW w:w="9847" w:type="dxa"/>
            <w:shd w:val="clear" w:color="auto" w:fill="auto"/>
          </w:tcPr>
          <w:p w14:paraId="187C20B2" w14:textId="77777777" w:rsidR="00125FE7" w:rsidRDefault="00125FE7" w:rsidP="00524B91">
            <w:pPr>
              <w:pStyle w:val="ListParagraph"/>
              <w:numPr>
                <w:ilvl w:val="0"/>
                <w:numId w:val="2"/>
              </w:numPr>
              <w:rPr>
                <w:rFonts w:eastAsia="宋体"/>
                <w:lang w:val="en-US" w:eastAsia="zh-CN"/>
              </w:rPr>
            </w:pPr>
            <w:r>
              <w:rPr>
                <w:rFonts w:eastAsia="宋体" w:hint="eastAsia"/>
                <w:lang w:val="en-US" w:eastAsia="zh-CN"/>
              </w:rPr>
              <w:lastRenderedPageBreak/>
              <w:t>H</w:t>
            </w:r>
            <w:r>
              <w:rPr>
                <w:rFonts w:eastAsia="宋体"/>
                <w:lang w:val="en-US" w:eastAsia="zh-CN"/>
              </w:rPr>
              <w:t>ST Tunnel deployment scenario</w:t>
            </w:r>
          </w:p>
          <w:p w14:paraId="6CFF0F93" w14:textId="77777777" w:rsidR="00125FE7" w:rsidRDefault="00125FE7" w:rsidP="00524B91">
            <w:pPr>
              <w:pStyle w:val="ListParagraph"/>
              <w:widowControl w:val="0"/>
              <w:numPr>
                <w:ilvl w:val="1"/>
                <w:numId w:val="2"/>
              </w:numPr>
              <w:contextualSpacing w:val="0"/>
              <w:jc w:val="both"/>
              <w:rPr>
                <w:lang w:eastAsia="zh-CN"/>
              </w:rPr>
            </w:pPr>
            <w:r>
              <w:rPr>
                <w:rFonts w:eastAsiaTheme="minorEastAsia" w:hint="eastAsia"/>
                <w:lang w:eastAsia="zh-CN"/>
              </w:rPr>
              <w:t>S</w:t>
            </w:r>
            <w:r>
              <w:rPr>
                <w:rFonts w:eastAsiaTheme="minorEastAsia"/>
                <w:lang w:eastAsia="zh-CN"/>
              </w:rPr>
              <w:t xml:space="preserve">cenario#1:  single-panel reception UE and DPS transmission scheme   </w:t>
            </w:r>
          </w:p>
          <w:p w14:paraId="10055C1D" w14:textId="77777777" w:rsidR="00125FE7" w:rsidRPr="00B43BB6" w:rsidRDefault="00125FE7" w:rsidP="00524B91">
            <w:pPr>
              <w:pStyle w:val="ListParagraph"/>
              <w:widowControl w:val="0"/>
              <w:numPr>
                <w:ilvl w:val="1"/>
                <w:numId w:val="2"/>
              </w:numPr>
              <w:contextualSpacing w:val="0"/>
              <w:jc w:val="both"/>
              <w:rPr>
                <w:lang w:eastAsia="zh-CN"/>
              </w:rPr>
            </w:pPr>
            <w:r w:rsidRPr="00B43BB6">
              <w:rPr>
                <w:lang w:eastAsia="zh-CN"/>
              </w:rPr>
              <w:t>Sceanrio#2: Two-panel simultaneous reception scenario and analysis of corresponding transmission schemes in tunnel deployment has lower priority</w:t>
            </w:r>
          </w:p>
          <w:p w14:paraId="38AB729E" w14:textId="4C071CC2" w:rsidR="00125FE7" w:rsidRDefault="00125FE7" w:rsidP="00524B91">
            <w:pPr>
              <w:pStyle w:val="ListParagraph"/>
              <w:widowControl w:val="0"/>
              <w:numPr>
                <w:ilvl w:val="1"/>
                <w:numId w:val="2"/>
              </w:numPr>
              <w:contextualSpacing w:val="0"/>
              <w:jc w:val="both"/>
              <w:rPr>
                <w:lang w:eastAsia="zh-CN"/>
              </w:rPr>
            </w:pPr>
            <w:r w:rsidRPr="00B43BB6">
              <w:rPr>
                <w:lang w:eastAsia="zh-CN"/>
              </w:rPr>
              <w:t xml:space="preserve">FFS: feasibility of </w:t>
            </w:r>
            <w:proofErr w:type="spellStart"/>
            <w:r w:rsidRPr="00B43BB6">
              <w:rPr>
                <w:lang w:eastAsia="zh-CN"/>
              </w:rPr>
              <w:t>uni</w:t>
            </w:r>
            <w:proofErr w:type="spellEnd"/>
            <w:r w:rsidRPr="00B43BB6">
              <w:rPr>
                <w:lang w:eastAsia="zh-CN"/>
              </w:rPr>
              <w:t xml:space="preserve">- and bi-directional RRH deployments in </w:t>
            </w:r>
            <w:r w:rsidR="00FB45C0" w:rsidRPr="00B43BB6">
              <w:rPr>
                <w:lang w:eastAsia="zh-CN"/>
              </w:rPr>
              <w:t xml:space="preserve">scenario </w:t>
            </w:r>
            <w:r w:rsidRPr="00B43BB6">
              <w:rPr>
                <w:lang w:eastAsia="zh-CN"/>
              </w:rPr>
              <w:t>#1 (single-panel reception UE and DPS transition schemes)</w:t>
            </w:r>
          </w:p>
          <w:p w14:paraId="2458E613" w14:textId="77777777" w:rsidR="00125FE7" w:rsidRPr="00B43BB6" w:rsidRDefault="00125FE7" w:rsidP="00524B91">
            <w:pPr>
              <w:pStyle w:val="ListParagraph"/>
              <w:widowControl w:val="0"/>
              <w:numPr>
                <w:ilvl w:val="2"/>
                <w:numId w:val="2"/>
              </w:numPr>
              <w:contextualSpacing w:val="0"/>
              <w:jc w:val="both"/>
              <w:rPr>
                <w:lang w:eastAsia="zh-CN"/>
              </w:rPr>
            </w:pPr>
            <w:r>
              <w:rPr>
                <w:rFonts w:eastAsiaTheme="minorEastAsia" w:hint="eastAsia"/>
                <w:lang w:eastAsia="zh-CN"/>
              </w:rPr>
              <w:t>F</w:t>
            </w:r>
            <w:r>
              <w:rPr>
                <w:rFonts w:eastAsiaTheme="minorEastAsia"/>
                <w:lang w:eastAsia="zh-CN"/>
              </w:rPr>
              <w:t>FS: deployment assumption at the exit/entrance of the tunnel</w:t>
            </w:r>
          </w:p>
          <w:p w14:paraId="017F361B" w14:textId="77777777" w:rsidR="00125FE7" w:rsidRDefault="00125FE7" w:rsidP="00524B91">
            <w:pPr>
              <w:pStyle w:val="ListParagraph"/>
              <w:numPr>
                <w:ilvl w:val="0"/>
                <w:numId w:val="2"/>
              </w:numPr>
              <w:rPr>
                <w:rFonts w:eastAsia="宋体"/>
                <w:lang w:val="en-US" w:eastAsia="zh-CN"/>
              </w:rPr>
            </w:pPr>
            <w:r>
              <w:rPr>
                <w:rFonts w:eastAsia="宋体"/>
                <w:lang w:val="en-US" w:eastAsia="zh-CN"/>
              </w:rPr>
              <w:t xml:space="preserve">Key parameters for tunnel deployment </w:t>
            </w:r>
          </w:p>
          <w:p w14:paraId="084B5D10" w14:textId="77777777" w:rsidR="00125FE7" w:rsidRPr="00382AFE" w:rsidRDefault="00125FE7" w:rsidP="00524B91">
            <w:pPr>
              <w:pStyle w:val="ListParagraph"/>
              <w:numPr>
                <w:ilvl w:val="1"/>
                <w:numId w:val="2"/>
              </w:numPr>
              <w:rPr>
                <w:rFonts w:eastAsia="宋体"/>
                <w:lang w:val="en-US" w:eastAsia="zh-CN"/>
              </w:rPr>
            </w:pPr>
            <w:r>
              <w:rPr>
                <w:rFonts w:eastAsiaTheme="minorEastAsia"/>
                <w:lang w:eastAsia="zh-CN"/>
              </w:rPr>
              <w:t xml:space="preserve">Ds: </w:t>
            </w:r>
            <w:r w:rsidRPr="00832EC2">
              <w:rPr>
                <w:sz w:val="18"/>
                <w:szCs w:val="18"/>
                <w:lang w:eastAsia="zh-CN"/>
              </w:rPr>
              <w:t xml:space="preserve">the distance separation between two </w:t>
            </w:r>
            <w:proofErr w:type="spellStart"/>
            <w:r w:rsidRPr="00832EC2">
              <w:rPr>
                <w:sz w:val="18"/>
                <w:szCs w:val="18"/>
                <w:lang w:eastAsia="zh-CN"/>
              </w:rPr>
              <w:t>neighboring</w:t>
            </w:r>
            <w:proofErr w:type="spellEnd"/>
            <w:r w:rsidRPr="00832EC2">
              <w:rPr>
                <w:sz w:val="18"/>
                <w:szCs w:val="18"/>
                <w:lang w:eastAsia="zh-CN"/>
              </w:rPr>
              <w:t xml:space="preserve"> RRH sites</w:t>
            </w:r>
          </w:p>
          <w:p w14:paraId="4E3DEB94" w14:textId="77777777" w:rsidR="00125FE7" w:rsidRPr="00382AFE" w:rsidRDefault="00125FE7" w:rsidP="00524B91">
            <w:pPr>
              <w:pStyle w:val="ListParagraph"/>
              <w:numPr>
                <w:ilvl w:val="2"/>
                <w:numId w:val="2"/>
              </w:numPr>
              <w:rPr>
                <w:rFonts w:eastAsia="宋体"/>
                <w:lang w:val="en-US" w:eastAsia="zh-CN"/>
              </w:rPr>
            </w:pPr>
            <w:r>
              <w:rPr>
                <w:rFonts w:eastAsiaTheme="minorEastAsia" w:hint="eastAsia"/>
                <w:sz w:val="18"/>
                <w:szCs w:val="18"/>
                <w:lang w:eastAsia="zh-CN"/>
              </w:rPr>
              <w:t>D</w:t>
            </w:r>
            <w:r>
              <w:rPr>
                <w:rFonts w:eastAsiaTheme="minorEastAsia"/>
                <w:sz w:val="18"/>
                <w:szCs w:val="18"/>
                <w:lang w:eastAsia="zh-CN"/>
              </w:rPr>
              <w:t>s =700ms</w:t>
            </w:r>
          </w:p>
          <w:p w14:paraId="38837E05" w14:textId="77777777" w:rsidR="00125FE7" w:rsidRPr="00382AFE" w:rsidRDefault="00125FE7" w:rsidP="00524B91">
            <w:pPr>
              <w:pStyle w:val="ListParagraph"/>
              <w:numPr>
                <w:ilvl w:val="1"/>
                <w:numId w:val="2"/>
              </w:numPr>
              <w:rPr>
                <w:rFonts w:eastAsia="宋体"/>
                <w:lang w:val="en-US" w:eastAsia="zh-CN"/>
              </w:rPr>
            </w:pPr>
            <w:r w:rsidRPr="00382AFE">
              <w:rPr>
                <w:sz w:val="18"/>
                <w:szCs w:val="18"/>
                <w:lang w:eastAsia="zh-CN"/>
              </w:rPr>
              <w:t xml:space="preserve"> </w:t>
            </w:r>
            <w:proofErr w:type="spellStart"/>
            <w:r w:rsidRPr="00382AFE">
              <w:rPr>
                <w:sz w:val="18"/>
                <w:szCs w:val="18"/>
                <w:lang w:eastAsia="zh-CN"/>
              </w:rPr>
              <w:t>D</w:t>
            </w:r>
            <w:r w:rsidRPr="00382AFE">
              <w:rPr>
                <w:sz w:val="18"/>
                <w:szCs w:val="18"/>
                <w:vertAlign w:val="subscript"/>
                <w:lang w:eastAsia="zh-CN"/>
              </w:rPr>
              <w:t>min</w:t>
            </w:r>
            <w:proofErr w:type="spellEnd"/>
            <w:r w:rsidRPr="00382AFE">
              <w:rPr>
                <w:sz w:val="18"/>
                <w:szCs w:val="18"/>
                <w:lang w:eastAsia="zh-CN"/>
              </w:rPr>
              <w:t>: the minimum distance between RRH site and train track:</w:t>
            </w:r>
          </w:p>
          <w:p w14:paraId="27866188" w14:textId="77777777" w:rsidR="00125FE7" w:rsidRPr="00B54195" w:rsidRDefault="00125FE7" w:rsidP="00524B91">
            <w:pPr>
              <w:pStyle w:val="ListParagraph"/>
              <w:numPr>
                <w:ilvl w:val="2"/>
                <w:numId w:val="2"/>
              </w:numPr>
              <w:rPr>
                <w:rFonts w:eastAsiaTheme="minorEastAsia"/>
                <w:sz w:val="18"/>
                <w:szCs w:val="18"/>
                <w:lang w:eastAsia="zh-CN"/>
              </w:rPr>
            </w:pPr>
            <w:proofErr w:type="spellStart"/>
            <w:r w:rsidRPr="00382AFE">
              <w:rPr>
                <w:rFonts w:eastAsiaTheme="minorEastAsia"/>
                <w:sz w:val="18"/>
                <w:szCs w:val="18"/>
                <w:lang w:eastAsia="zh-CN"/>
              </w:rPr>
              <w:t>Dmin</w:t>
            </w:r>
            <w:proofErr w:type="spellEnd"/>
            <w:r w:rsidRPr="00382AFE">
              <w:rPr>
                <w:rFonts w:eastAsiaTheme="minorEastAsia"/>
                <w:sz w:val="18"/>
                <w:szCs w:val="18"/>
                <w:lang w:eastAsia="zh-CN"/>
              </w:rPr>
              <w:t xml:space="preserve"> = 1m</w:t>
            </w:r>
          </w:p>
        </w:tc>
      </w:tr>
    </w:tbl>
    <w:p w14:paraId="7A798CF6" w14:textId="77777777" w:rsidR="00125FE7" w:rsidRDefault="00125FE7" w:rsidP="00125FE7">
      <w:pPr>
        <w:spacing w:line="257" w:lineRule="auto"/>
        <w:jc w:val="both"/>
        <w:rPr>
          <w:rFonts w:hint="eastAsia"/>
          <w:lang w:eastAsia="zh-CN"/>
        </w:rPr>
      </w:pPr>
    </w:p>
    <w:p w14:paraId="096EB4A0" w14:textId="20780116" w:rsidR="00FB45C0" w:rsidRDefault="00125FE7" w:rsidP="00FB6EE4">
      <w:pPr>
        <w:jc w:val="both"/>
        <w:rPr>
          <w:lang w:eastAsia="zh-CN"/>
        </w:rPr>
      </w:pPr>
      <w:r>
        <w:rPr>
          <w:lang w:eastAsia="zh-CN"/>
        </w:rPr>
        <w:t xml:space="preserve">From baseband processing aspect, there is no difference foreseen. While from test coverage </w:t>
      </w:r>
      <w:r w:rsidR="00FB45C0">
        <w:rPr>
          <w:lang w:eastAsia="zh-CN"/>
        </w:rPr>
        <w:t>aspect, open</w:t>
      </w:r>
      <w:r>
        <w:rPr>
          <w:lang w:eastAsia="zh-CN"/>
        </w:rPr>
        <w:t xml:space="preserve"> space and tunnel scenario belongs different deployment scenario</w:t>
      </w:r>
      <w:r w:rsidR="00FB45C0">
        <w:rPr>
          <w:lang w:eastAsia="zh-CN"/>
        </w:rPr>
        <w:t>s. Similar as FR1 HST, both Open space and tunnel scenario are considered for requirement definition. Therefore, it is necessary to introduce the related UE and BS demodulation requirement in tunnel scenario.</w:t>
      </w:r>
    </w:p>
    <w:p w14:paraId="08E9C6DF" w14:textId="33CF64B1" w:rsidR="00125FE7" w:rsidRPr="00FB45C0" w:rsidRDefault="00FB45C0" w:rsidP="00FB6EE4">
      <w:pPr>
        <w:jc w:val="both"/>
        <w:rPr>
          <w:rFonts w:hint="eastAsia"/>
          <w:lang w:eastAsia="zh-CN"/>
        </w:rPr>
      </w:pPr>
      <w:r>
        <w:rPr>
          <w:rFonts w:hint="eastAsia"/>
          <w:lang w:eastAsia="zh-CN"/>
        </w:rPr>
        <w:t>C</w:t>
      </w:r>
      <w:r>
        <w:rPr>
          <w:lang w:eastAsia="zh-CN"/>
        </w:rPr>
        <w:t xml:space="preserve">onsidering there is no conclusion for feasible deployment scenario (Uni-directional or bi-directional) in </w:t>
      </w:r>
      <w:r w:rsidRPr="00B43BB6">
        <w:rPr>
          <w:lang w:eastAsia="zh-CN"/>
        </w:rPr>
        <w:t>scenario</w:t>
      </w:r>
      <w:r>
        <w:rPr>
          <w:lang w:eastAsia="zh-CN"/>
        </w:rPr>
        <w:t xml:space="preserve"> #1 for tunnel scenario, we can further discuss pending on the out</w:t>
      </w:r>
      <w:r w:rsidR="000F1C13">
        <w:rPr>
          <w:lang w:eastAsia="zh-CN"/>
        </w:rPr>
        <w:t xml:space="preserve">come of tunnel scenario core requirement feasibility study. </w:t>
      </w:r>
    </w:p>
    <w:p w14:paraId="5B7D82CC" w14:textId="66727F3E" w:rsidR="003810B2" w:rsidRDefault="003810B2" w:rsidP="003810B2">
      <w:pPr>
        <w:jc w:val="both"/>
        <w:rPr>
          <w:b/>
          <w:lang w:eastAsia="zh-CN"/>
        </w:rPr>
      </w:pPr>
      <w:r>
        <w:rPr>
          <w:b/>
          <w:lang w:eastAsia="zh-CN"/>
        </w:rPr>
        <w:t xml:space="preserve">Proposal 1: Introduce the UE demodulation requirements with DPS transmission scheme with 1a and 1b for tunnel scenario. FFS on </w:t>
      </w:r>
      <w:r w:rsidR="00FB45C0">
        <w:rPr>
          <w:b/>
          <w:lang w:eastAsia="zh-CN"/>
        </w:rPr>
        <w:t xml:space="preserve">Uni-directional or Bi-directional RRH deployment. </w:t>
      </w:r>
    </w:p>
    <w:p w14:paraId="09D22DF2" w14:textId="5978DBC5" w:rsidR="00F342E5" w:rsidRPr="00F342E5" w:rsidRDefault="00FB45C0" w:rsidP="00FB6EE4">
      <w:pPr>
        <w:jc w:val="both"/>
        <w:rPr>
          <w:rFonts w:hint="eastAsia"/>
          <w:b/>
          <w:lang w:eastAsia="zh-CN"/>
        </w:rPr>
      </w:pPr>
      <w:r>
        <w:rPr>
          <w:b/>
          <w:lang w:eastAsia="zh-CN"/>
        </w:rPr>
        <w:t>Proposal 2: Introduce BS demodulation requirements for tunnel scenario</w:t>
      </w:r>
      <w:r w:rsidR="004E72BB">
        <w:rPr>
          <w:b/>
          <w:lang w:eastAsia="zh-CN"/>
        </w:rPr>
        <w:t>.</w:t>
      </w:r>
      <w:r>
        <w:rPr>
          <w:b/>
          <w:lang w:eastAsia="zh-CN"/>
        </w:rPr>
        <w:t xml:space="preserve"> </w:t>
      </w:r>
    </w:p>
    <w:p w14:paraId="71C5261B" w14:textId="75E2EE5D" w:rsidR="00777A65" w:rsidRDefault="00777A65" w:rsidP="00777A6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Pr="00777A65">
        <w:rPr>
          <w:rFonts w:ascii="Arial" w:eastAsia="MS Mincho" w:hAnsi="Arial" w:cs="Times New Roman"/>
          <w:sz w:val="36"/>
          <w:szCs w:val="20"/>
          <w:lang w:eastAsia="ja-JP"/>
        </w:rPr>
        <w:tab/>
      </w:r>
      <w:r>
        <w:rPr>
          <w:rFonts w:ascii="Arial" w:eastAsia="MS Mincho" w:hAnsi="Arial" w:cs="Times New Roman"/>
          <w:sz w:val="36"/>
          <w:szCs w:val="20"/>
          <w:lang w:eastAsia="ja-JP"/>
        </w:rPr>
        <w:t>Conclusion</w:t>
      </w:r>
    </w:p>
    <w:p w14:paraId="5862BC45" w14:textId="0F2D99BC" w:rsidR="000F1C13" w:rsidRDefault="00F57874" w:rsidP="00F57874">
      <w:pPr>
        <w:jc w:val="both"/>
        <w:rPr>
          <w:rFonts w:hint="eastAsia"/>
          <w:lang w:eastAsia="zh-CN"/>
        </w:rPr>
      </w:pPr>
      <w:r>
        <w:rPr>
          <w:lang w:eastAsia="zh-CN"/>
        </w:rPr>
        <w:t xml:space="preserve">In this contribution, the initial view on the test scope of </w:t>
      </w:r>
      <w:r w:rsidR="000F1C13">
        <w:rPr>
          <w:lang w:eastAsia="zh-CN"/>
        </w:rPr>
        <w:t>demodulation requirement for tunnel scenario is provided</w:t>
      </w:r>
    </w:p>
    <w:p w14:paraId="7399C105" w14:textId="77777777" w:rsidR="000F1C13" w:rsidRDefault="000F1C13" w:rsidP="000F1C13">
      <w:pPr>
        <w:jc w:val="both"/>
        <w:rPr>
          <w:b/>
          <w:lang w:eastAsia="zh-CN"/>
        </w:rPr>
      </w:pPr>
      <w:r>
        <w:rPr>
          <w:b/>
          <w:lang w:eastAsia="zh-CN"/>
        </w:rPr>
        <w:t xml:space="preserve">Proposal 1: Introduce the UE demodulation requirements with DPS transmission scheme with 1a and 1b for tunnel scenario. FFS on Uni-directional or Bi-directional RRH deployment. </w:t>
      </w:r>
    </w:p>
    <w:p w14:paraId="6C8ED1ED" w14:textId="77777777" w:rsidR="000F1C13" w:rsidRDefault="000F1C13" w:rsidP="000F1C13">
      <w:pPr>
        <w:jc w:val="both"/>
        <w:rPr>
          <w:b/>
          <w:lang w:eastAsia="zh-CN"/>
        </w:rPr>
      </w:pPr>
      <w:r>
        <w:rPr>
          <w:b/>
          <w:lang w:eastAsia="zh-CN"/>
        </w:rPr>
        <w:t xml:space="preserve">Proposal 2: Introduce BS demodulation requirements for tunnel scenario </w:t>
      </w:r>
    </w:p>
    <w:p w14:paraId="359765BF" w14:textId="77777777" w:rsidR="007135FE" w:rsidRDefault="007135FE" w:rsidP="003E1CA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0C271BFE" w14:textId="44A92F92" w:rsidR="007E176D" w:rsidRPr="004B4B0C" w:rsidRDefault="00A21AF0" w:rsidP="003E1CAF">
      <w:pPr>
        <w:pStyle w:val="Reference"/>
      </w:pPr>
      <w:r>
        <w:rPr>
          <w:lang w:val="en-US"/>
        </w:rPr>
        <w:t xml:space="preserve">RP- </w:t>
      </w:r>
      <w:r w:rsidR="00F57874">
        <w:rPr>
          <w:lang w:val="en-US"/>
        </w:rPr>
        <w:t>22</w:t>
      </w:r>
      <w:r w:rsidR="004B4B0C">
        <w:rPr>
          <w:lang w:val="en-US"/>
        </w:rPr>
        <w:t>2271</w:t>
      </w:r>
      <w:r>
        <w:rPr>
          <w:lang w:val="en-US"/>
        </w:rPr>
        <w:t>,</w:t>
      </w:r>
      <w:r w:rsidR="00F57874">
        <w:rPr>
          <w:lang w:val="en-US"/>
        </w:rPr>
        <w:t xml:space="preserve"> </w:t>
      </w:r>
      <w:r w:rsidR="00F57874" w:rsidRPr="00F57874">
        <w:rPr>
          <w:lang w:val="en-US"/>
        </w:rPr>
        <w:t xml:space="preserve">Revised WID on </w:t>
      </w:r>
      <w:r w:rsidR="004B4B0C">
        <w:rPr>
          <w:lang w:val="en-US"/>
        </w:rPr>
        <w:t xml:space="preserve">enhanced NR support for </w:t>
      </w:r>
      <w:r w:rsidR="000F1C13">
        <w:rPr>
          <w:lang w:val="en-US"/>
        </w:rPr>
        <w:t>high-speed</w:t>
      </w:r>
      <w:r w:rsidR="004B4B0C">
        <w:rPr>
          <w:lang w:val="en-US"/>
        </w:rPr>
        <w:t xml:space="preserve"> train scenario in frequency range 2 (FR2)</w:t>
      </w:r>
    </w:p>
    <w:sectPr w:rsidR="007E176D" w:rsidRPr="004B4B0C">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5F66C" w14:textId="77777777" w:rsidR="00B84D02" w:rsidRDefault="00B84D02" w:rsidP="00EA0BFA">
      <w:pPr>
        <w:spacing w:after="0" w:line="240" w:lineRule="auto"/>
      </w:pPr>
      <w:r>
        <w:separator/>
      </w:r>
    </w:p>
  </w:endnote>
  <w:endnote w:type="continuationSeparator" w:id="0">
    <w:p w14:paraId="7DC9E7D2" w14:textId="77777777" w:rsidR="00B84D02" w:rsidRDefault="00B84D02"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8B5BD" w14:textId="77777777" w:rsidR="00B84D02" w:rsidRDefault="00B84D02" w:rsidP="00EA0BFA">
      <w:pPr>
        <w:spacing w:after="0" w:line="240" w:lineRule="auto"/>
      </w:pPr>
      <w:r>
        <w:separator/>
      </w:r>
    </w:p>
  </w:footnote>
  <w:footnote w:type="continuationSeparator" w:id="0">
    <w:p w14:paraId="4C1F9A8E" w14:textId="77777777" w:rsidR="00B84D02" w:rsidRDefault="00B84D02"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8B73482"/>
    <w:multiLevelType w:val="multilevel"/>
    <w:tmpl w:val="58B73482"/>
    <w:lvl w:ilvl="0">
      <w:start w:val="1"/>
      <w:numFmt w:val="bullet"/>
      <w:lvlText w:val=""/>
      <w:lvlJc w:val="left"/>
      <w:pPr>
        <w:ind w:left="1137" w:hanging="360"/>
      </w:pPr>
      <w:rPr>
        <w:rFonts w:ascii="Symbol" w:hAnsi="Symbol" w:hint="default"/>
      </w:rPr>
    </w:lvl>
    <w:lvl w:ilvl="1">
      <w:start w:val="1"/>
      <w:numFmt w:val="bullet"/>
      <w:pStyle w:val="3"/>
      <w:lvlText w:val="o"/>
      <w:lvlJc w:val="left"/>
      <w:pPr>
        <w:ind w:left="1857" w:hanging="360"/>
      </w:pPr>
      <w:rPr>
        <w:rFonts w:ascii="Courier New" w:hAnsi="Courier New" w:cs="Courier New" w:hint="default"/>
      </w:rPr>
    </w:lvl>
    <w:lvl w:ilvl="2">
      <w:start w:val="1"/>
      <w:numFmt w:val="bullet"/>
      <w:pStyle w:val="4"/>
      <w:lvlText w:val=""/>
      <w:lvlJc w:val="left"/>
      <w:pPr>
        <w:ind w:left="2577" w:hanging="360"/>
      </w:pPr>
      <w:rPr>
        <w:rFonts w:ascii="Wingdings" w:hAnsi="Wingdings" w:hint="default"/>
      </w:rPr>
    </w:lvl>
    <w:lvl w:ilvl="3">
      <w:start w:val="1"/>
      <w:numFmt w:val="bullet"/>
      <w:lvlText w:val=""/>
      <w:lvlJc w:val="left"/>
      <w:pPr>
        <w:ind w:left="3297" w:hanging="360"/>
      </w:pPr>
      <w:rPr>
        <w:rFonts w:ascii="Symbol" w:hAnsi="Symbol" w:hint="default"/>
      </w:rPr>
    </w:lvl>
    <w:lvl w:ilvl="4">
      <w:start w:val="1"/>
      <w:numFmt w:val="bullet"/>
      <w:lvlText w:val="o"/>
      <w:lvlJc w:val="left"/>
      <w:pPr>
        <w:ind w:left="4017" w:hanging="360"/>
      </w:pPr>
      <w:rPr>
        <w:rFonts w:ascii="Courier New" w:hAnsi="Courier New" w:cs="Courier New" w:hint="default"/>
      </w:rPr>
    </w:lvl>
    <w:lvl w:ilvl="5">
      <w:start w:val="1"/>
      <w:numFmt w:val="bullet"/>
      <w:lvlText w:val=""/>
      <w:lvlJc w:val="left"/>
      <w:pPr>
        <w:ind w:left="4737" w:hanging="360"/>
      </w:pPr>
      <w:rPr>
        <w:rFonts w:ascii="Wingdings" w:hAnsi="Wingdings" w:hint="default"/>
      </w:rPr>
    </w:lvl>
    <w:lvl w:ilvl="6">
      <w:start w:val="1"/>
      <w:numFmt w:val="bullet"/>
      <w:lvlText w:val=""/>
      <w:lvlJc w:val="left"/>
      <w:pPr>
        <w:ind w:left="5457" w:hanging="360"/>
      </w:pPr>
      <w:rPr>
        <w:rFonts w:ascii="Symbol" w:hAnsi="Symbol" w:hint="default"/>
      </w:rPr>
    </w:lvl>
    <w:lvl w:ilvl="7">
      <w:start w:val="1"/>
      <w:numFmt w:val="bullet"/>
      <w:lvlText w:val="o"/>
      <w:lvlJc w:val="left"/>
      <w:pPr>
        <w:ind w:left="6177" w:hanging="360"/>
      </w:pPr>
      <w:rPr>
        <w:rFonts w:ascii="Courier New" w:hAnsi="Courier New" w:cs="Courier New" w:hint="default"/>
      </w:rPr>
    </w:lvl>
    <w:lvl w:ilvl="8">
      <w:start w:val="1"/>
      <w:numFmt w:val="bullet"/>
      <w:lvlText w:val=""/>
      <w:lvlJc w:val="left"/>
      <w:pPr>
        <w:ind w:left="6897" w:hanging="360"/>
      </w:pPr>
      <w:rPr>
        <w:rFonts w:ascii="Wingdings" w:hAnsi="Wingdings" w:hint="default"/>
      </w:rPr>
    </w:lvl>
  </w:abstractNum>
  <w:abstractNum w:abstractNumId="2" w15:restartNumberingAfterBreak="0">
    <w:nsid w:val="636E4714"/>
    <w:multiLevelType w:val="hybridMultilevel"/>
    <w:tmpl w:val="90243940"/>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num w:numId="1">
    <w:abstractNumId w:val="0"/>
  </w:num>
  <w:num w:numId="2">
    <w:abstractNumId w:val="2"/>
  </w:num>
  <w:num w:numId="3">
    <w:abstractNumId w:val="3"/>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66E5"/>
    <w:rsid w:val="00012E82"/>
    <w:rsid w:val="00014A92"/>
    <w:rsid w:val="00015DC0"/>
    <w:rsid w:val="00016385"/>
    <w:rsid w:val="00017087"/>
    <w:rsid w:val="0002149B"/>
    <w:rsid w:val="00023073"/>
    <w:rsid w:val="000251DA"/>
    <w:rsid w:val="0002708E"/>
    <w:rsid w:val="000341EE"/>
    <w:rsid w:val="00036224"/>
    <w:rsid w:val="000367E9"/>
    <w:rsid w:val="000407C1"/>
    <w:rsid w:val="0004287F"/>
    <w:rsid w:val="00042CBA"/>
    <w:rsid w:val="00045FE1"/>
    <w:rsid w:val="0005653A"/>
    <w:rsid w:val="000566FD"/>
    <w:rsid w:val="00057513"/>
    <w:rsid w:val="000619E5"/>
    <w:rsid w:val="000619F6"/>
    <w:rsid w:val="00062202"/>
    <w:rsid w:val="000644DC"/>
    <w:rsid w:val="0006469C"/>
    <w:rsid w:val="00070287"/>
    <w:rsid w:val="0007201D"/>
    <w:rsid w:val="00073509"/>
    <w:rsid w:val="00073548"/>
    <w:rsid w:val="000738E7"/>
    <w:rsid w:val="00073DD2"/>
    <w:rsid w:val="00074F29"/>
    <w:rsid w:val="000777FB"/>
    <w:rsid w:val="00081DF5"/>
    <w:rsid w:val="000838B7"/>
    <w:rsid w:val="000838F9"/>
    <w:rsid w:val="0008498A"/>
    <w:rsid w:val="00084A14"/>
    <w:rsid w:val="000878BA"/>
    <w:rsid w:val="00087EE8"/>
    <w:rsid w:val="0009087E"/>
    <w:rsid w:val="00090BEC"/>
    <w:rsid w:val="00091EA3"/>
    <w:rsid w:val="00093C51"/>
    <w:rsid w:val="00094FD4"/>
    <w:rsid w:val="00097396"/>
    <w:rsid w:val="000A103E"/>
    <w:rsid w:val="000A24DA"/>
    <w:rsid w:val="000A4382"/>
    <w:rsid w:val="000A46B2"/>
    <w:rsid w:val="000A7029"/>
    <w:rsid w:val="000B19D7"/>
    <w:rsid w:val="000B1DD9"/>
    <w:rsid w:val="000B3C57"/>
    <w:rsid w:val="000B510D"/>
    <w:rsid w:val="000B5D16"/>
    <w:rsid w:val="000B7356"/>
    <w:rsid w:val="000B7B3D"/>
    <w:rsid w:val="000C4708"/>
    <w:rsid w:val="000C5F69"/>
    <w:rsid w:val="000C67C7"/>
    <w:rsid w:val="000C6FE4"/>
    <w:rsid w:val="000D54F4"/>
    <w:rsid w:val="000E14B9"/>
    <w:rsid w:val="000E4CF3"/>
    <w:rsid w:val="000E59D4"/>
    <w:rsid w:val="000E6D11"/>
    <w:rsid w:val="000E77DF"/>
    <w:rsid w:val="000F110B"/>
    <w:rsid w:val="000F19C5"/>
    <w:rsid w:val="000F1C13"/>
    <w:rsid w:val="000F35F4"/>
    <w:rsid w:val="000F37CE"/>
    <w:rsid w:val="000F438F"/>
    <w:rsid w:val="00101A11"/>
    <w:rsid w:val="00104068"/>
    <w:rsid w:val="001047E8"/>
    <w:rsid w:val="00104D80"/>
    <w:rsid w:val="00105C7A"/>
    <w:rsid w:val="00105E5E"/>
    <w:rsid w:val="0010603D"/>
    <w:rsid w:val="0011098A"/>
    <w:rsid w:val="0011366E"/>
    <w:rsid w:val="001153EB"/>
    <w:rsid w:val="001161AE"/>
    <w:rsid w:val="001161C6"/>
    <w:rsid w:val="0011669F"/>
    <w:rsid w:val="001171AC"/>
    <w:rsid w:val="001172BA"/>
    <w:rsid w:val="0012023E"/>
    <w:rsid w:val="001240C6"/>
    <w:rsid w:val="00125049"/>
    <w:rsid w:val="00125CC7"/>
    <w:rsid w:val="00125FE7"/>
    <w:rsid w:val="00130993"/>
    <w:rsid w:val="0013459D"/>
    <w:rsid w:val="001401AF"/>
    <w:rsid w:val="001419A7"/>
    <w:rsid w:val="001446C5"/>
    <w:rsid w:val="001454E4"/>
    <w:rsid w:val="001455E7"/>
    <w:rsid w:val="00146506"/>
    <w:rsid w:val="00146669"/>
    <w:rsid w:val="00154D93"/>
    <w:rsid w:val="0015637D"/>
    <w:rsid w:val="00163142"/>
    <w:rsid w:val="0016782B"/>
    <w:rsid w:val="00175FCE"/>
    <w:rsid w:val="0017684E"/>
    <w:rsid w:val="00180498"/>
    <w:rsid w:val="001815D0"/>
    <w:rsid w:val="0018282C"/>
    <w:rsid w:val="00182E79"/>
    <w:rsid w:val="00183E6F"/>
    <w:rsid w:val="00184EFC"/>
    <w:rsid w:val="0018592C"/>
    <w:rsid w:val="00186BD7"/>
    <w:rsid w:val="00187530"/>
    <w:rsid w:val="00187B21"/>
    <w:rsid w:val="0019176C"/>
    <w:rsid w:val="00192D2A"/>
    <w:rsid w:val="0019600F"/>
    <w:rsid w:val="001A2668"/>
    <w:rsid w:val="001A5B18"/>
    <w:rsid w:val="001A5B87"/>
    <w:rsid w:val="001A6022"/>
    <w:rsid w:val="001A6BDA"/>
    <w:rsid w:val="001B0A8B"/>
    <w:rsid w:val="001B1399"/>
    <w:rsid w:val="001B34B4"/>
    <w:rsid w:val="001B3F15"/>
    <w:rsid w:val="001C2E9C"/>
    <w:rsid w:val="001C538E"/>
    <w:rsid w:val="001C5784"/>
    <w:rsid w:val="001C59AD"/>
    <w:rsid w:val="001D10CF"/>
    <w:rsid w:val="001E26A6"/>
    <w:rsid w:val="001E6D0F"/>
    <w:rsid w:val="001F31EA"/>
    <w:rsid w:val="001F3A55"/>
    <w:rsid w:val="001F50C1"/>
    <w:rsid w:val="001F5E88"/>
    <w:rsid w:val="001F76F3"/>
    <w:rsid w:val="001F7FC0"/>
    <w:rsid w:val="002007C3"/>
    <w:rsid w:val="0020127A"/>
    <w:rsid w:val="0020191E"/>
    <w:rsid w:val="002032BA"/>
    <w:rsid w:val="00212AC7"/>
    <w:rsid w:val="00213DFB"/>
    <w:rsid w:val="0021462A"/>
    <w:rsid w:val="0021565F"/>
    <w:rsid w:val="002166E6"/>
    <w:rsid w:val="00217934"/>
    <w:rsid w:val="00230214"/>
    <w:rsid w:val="00234695"/>
    <w:rsid w:val="00235292"/>
    <w:rsid w:val="00235974"/>
    <w:rsid w:val="00241B83"/>
    <w:rsid w:val="002420A4"/>
    <w:rsid w:val="00244B99"/>
    <w:rsid w:val="002454B4"/>
    <w:rsid w:val="00245E92"/>
    <w:rsid w:val="00250A9C"/>
    <w:rsid w:val="00251DF5"/>
    <w:rsid w:val="00252F45"/>
    <w:rsid w:val="002544E4"/>
    <w:rsid w:val="00254EB4"/>
    <w:rsid w:val="00255A93"/>
    <w:rsid w:val="00255C69"/>
    <w:rsid w:val="00256563"/>
    <w:rsid w:val="00257243"/>
    <w:rsid w:val="002577C6"/>
    <w:rsid w:val="00263B62"/>
    <w:rsid w:val="0026464B"/>
    <w:rsid w:val="00266651"/>
    <w:rsid w:val="00266DB0"/>
    <w:rsid w:val="0027192E"/>
    <w:rsid w:val="002722FF"/>
    <w:rsid w:val="002766F5"/>
    <w:rsid w:val="002815DC"/>
    <w:rsid w:val="00283BE4"/>
    <w:rsid w:val="002844F7"/>
    <w:rsid w:val="00290CB0"/>
    <w:rsid w:val="002932D6"/>
    <w:rsid w:val="00293801"/>
    <w:rsid w:val="002951C3"/>
    <w:rsid w:val="002A3BFB"/>
    <w:rsid w:val="002A4866"/>
    <w:rsid w:val="002A679A"/>
    <w:rsid w:val="002A6808"/>
    <w:rsid w:val="002A6E83"/>
    <w:rsid w:val="002B01D8"/>
    <w:rsid w:val="002B0DEB"/>
    <w:rsid w:val="002B23B2"/>
    <w:rsid w:val="002B2B81"/>
    <w:rsid w:val="002B30DD"/>
    <w:rsid w:val="002B3F11"/>
    <w:rsid w:val="002B4631"/>
    <w:rsid w:val="002C103C"/>
    <w:rsid w:val="002C157D"/>
    <w:rsid w:val="002C75B0"/>
    <w:rsid w:val="002C79B3"/>
    <w:rsid w:val="002D0DDA"/>
    <w:rsid w:val="002D21A5"/>
    <w:rsid w:val="002D3879"/>
    <w:rsid w:val="002D3C29"/>
    <w:rsid w:val="002D449C"/>
    <w:rsid w:val="002D7227"/>
    <w:rsid w:val="002D73B5"/>
    <w:rsid w:val="002E230B"/>
    <w:rsid w:val="002E2341"/>
    <w:rsid w:val="002E3801"/>
    <w:rsid w:val="002E3B06"/>
    <w:rsid w:val="002E4E50"/>
    <w:rsid w:val="002F0B41"/>
    <w:rsid w:val="002F0DBD"/>
    <w:rsid w:val="002F405C"/>
    <w:rsid w:val="002F7DB5"/>
    <w:rsid w:val="00301D03"/>
    <w:rsid w:val="00303CE7"/>
    <w:rsid w:val="00310DEE"/>
    <w:rsid w:val="00313830"/>
    <w:rsid w:val="003227FE"/>
    <w:rsid w:val="003240C8"/>
    <w:rsid w:val="00324E5F"/>
    <w:rsid w:val="003269BD"/>
    <w:rsid w:val="00330524"/>
    <w:rsid w:val="003349BA"/>
    <w:rsid w:val="00336F1D"/>
    <w:rsid w:val="00337127"/>
    <w:rsid w:val="00340030"/>
    <w:rsid w:val="00341C1B"/>
    <w:rsid w:val="00343B71"/>
    <w:rsid w:val="0034546D"/>
    <w:rsid w:val="00345F49"/>
    <w:rsid w:val="00350119"/>
    <w:rsid w:val="00354865"/>
    <w:rsid w:val="00355E14"/>
    <w:rsid w:val="00356284"/>
    <w:rsid w:val="00357F78"/>
    <w:rsid w:val="00362660"/>
    <w:rsid w:val="00363DB5"/>
    <w:rsid w:val="00363F6D"/>
    <w:rsid w:val="00364A21"/>
    <w:rsid w:val="00364AAC"/>
    <w:rsid w:val="003656E9"/>
    <w:rsid w:val="00371366"/>
    <w:rsid w:val="003721EE"/>
    <w:rsid w:val="00373018"/>
    <w:rsid w:val="00374E37"/>
    <w:rsid w:val="003810B2"/>
    <w:rsid w:val="00382AFE"/>
    <w:rsid w:val="00383776"/>
    <w:rsid w:val="003852A8"/>
    <w:rsid w:val="00387009"/>
    <w:rsid w:val="003905F4"/>
    <w:rsid w:val="00393796"/>
    <w:rsid w:val="003937D6"/>
    <w:rsid w:val="0039402D"/>
    <w:rsid w:val="00395605"/>
    <w:rsid w:val="00396D8D"/>
    <w:rsid w:val="003977D0"/>
    <w:rsid w:val="00397929"/>
    <w:rsid w:val="003A01DB"/>
    <w:rsid w:val="003A07A5"/>
    <w:rsid w:val="003A0ED1"/>
    <w:rsid w:val="003A13E0"/>
    <w:rsid w:val="003A53A5"/>
    <w:rsid w:val="003A61AF"/>
    <w:rsid w:val="003A6F2F"/>
    <w:rsid w:val="003B154C"/>
    <w:rsid w:val="003B2CD3"/>
    <w:rsid w:val="003B3364"/>
    <w:rsid w:val="003B4916"/>
    <w:rsid w:val="003B49E6"/>
    <w:rsid w:val="003C0038"/>
    <w:rsid w:val="003C01FB"/>
    <w:rsid w:val="003C036C"/>
    <w:rsid w:val="003C48FE"/>
    <w:rsid w:val="003C6207"/>
    <w:rsid w:val="003D16D9"/>
    <w:rsid w:val="003D4043"/>
    <w:rsid w:val="003D5F1E"/>
    <w:rsid w:val="003D7953"/>
    <w:rsid w:val="003E02B0"/>
    <w:rsid w:val="003E04AB"/>
    <w:rsid w:val="003E0BDC"/>
    <w:rsid w:val="003E1CAF"/>
    <w:rsid w:val="003E5DDE"/>
    <w:rsid w:val="003F27AF"/>
    <w:rsid w:val="003F2CA7"/>
    <w:rsid w:val="003F331C"/>
    <w:rsid w:val="003F3F95"/>
    <w:rsid w:val="003F536F"/>
    <w:rsid w:val="003F5402"/>
    <w:rsid w:val="003F5760"/>
    <w:rsid w:val="004023F9"/>
    <w:rsid w:val="00406CDB"/>
    <w:rsid w:val="00410BEE"/>
    <w:rsid w:val="004160E4"/>
    <w:rsid w:val="00416125"/>
    <w:rsid w:val="00417722"/>
    <w:rsid w:val="004231DF"/>
    <w:rsid w:val="004239D2"/>
    <w:rsid w:val="00423CA6"/>
    <w:rsid w:val="004278CF"/>
    <w:rsid w:val="00432519"/>
    <w:rsid w:val="004325BC"/>
    <w:rsid w:val="00432F07"/>
    <w:rsid w:val="00433772"/>
    <w:rsid w:val="00434A86"/>
    <w:rsid w:val="00441B41"/>
    <w:rsid w:val="004429C7"/>
    <w:rsid w:val="00445DA4"/>
    <w:rsid w:val="00445EF6"/>
    <w:rsid w:val="00451058"/>
    <w:rsid w:val="00452383"/>
    <w:rsid w:val="00452742"/>
    <w:rsid w:val="00452F4C"/>
    <w:rsid w:val="004545E3"/>
    <w:rsid w:val="004545FC"/>
    <w:rsid w:val="00455FA1"/>
    <w:rsid w:val="0046111C"/>
    <w:rsid w:val="0046405C"/>
    <w:rsid w:val="004642F5"/>
    <w:rsid w:val="00470D89"/>
    <w:rsid w:val="00471DCC"/>
    <w:rsid w:val="00471F3B"/>
    <w:rsid w:val="00476CD6"/>
    <w:rsid w:val="004818EB"/>
    <w:rsid w:val="00482D8B"/>
    <w:rsid w:val="00482F7C"/>
    <w:rsid w:val="00484E5C"/>
    <w:rsid w:val="004902B6"/>
    <w:rsid w:val="00494D9D"/>
    <w:rsid w:val="00495E03"/>
    <w:rsid w:val="00497425"/>
    <w:rsid w:val="004A00CE"/>
    <w:rsid w:val="004A1B0A"/>
    <w:rsid w:val="004A3BD0"/>
    <w:rsid w:val="004A45BD"/>
    <w:rsid w:val="004A53E1"/>
    <w:rsid w:val="004A5D65"/>
    <w:rsid w:val="004A6735"/>
    <w:rsid w:val="004B159A"/>
    <w:rsid w:val="004B3A4F"/>
    <w:rsid w:val="004B4B0C"/>
    <w:rsid w:val="004C2E51"/>
    <w:rsid w:val="004C591D"/>
    <w:rsid w:val="004D2FDD"/>
    <w:rsid w:val="004D492D"/>
    <w:rsid w:val="004D561C"/>
    <w:rsid w:val="004D5A7F"/>
    <w:rsid w:val="004E0612"/>
    <w:rsid w:val="004E13CF"/>
    <w:rsid w:val="004E4F17"/>
    <w:rsid w:val="004E5D79"/>
    <w:rsid w:val="004E659A"/>
    <w:rsid w:val="004E72BB"/>
    <w:rsid w:val="004E72F7"/>
    <w:rsid w:val="004E79F2"/>
    <w:rsid w:val="004F057C"/>
    <w:rsid w:val="004F0725"/>
    <w:rsid w:val="004F172D"/>
    <w:rsid w:val="004F3DA2"/>
    <w:rsid w:val="004F4436"/>
    <w:rsid w:val="004F711C"/>
    <w:rsid w:val="004F7484"/>
    <w:rsid w:val="00501D9A"/>
    <w:rsid w:val="00502409"/>
    <w:rsid w:val="005025FC"/>
    <w:rsid w:val="005034B2"/>
    <w:rsid w:val="00506444"/>
    <w:rsid w:val="00506F0F"/>
    <w:rsid w:val="005108BE"/>
    <w:rsid w:val="0051199A"/>
    <w:rsid w:val="00516F36"/>
    <w:rsid w:val="00520510"/>
    <w:rsid w:val="005223B7"/>
    <w:rsid w:val="00524C0D"/>
    <w:rsid w:val="00525800"/>
    <w:rsid w:val="00526235"/>
    <w:rsid w:val="005303F1"/>
    <w:rsid w:val="00530453"/>
    <w:rsid w:val="00533753"/>
    <w:rsid w:val="00534CBB"/>
    <w:rsid w:val="0053571C"/>
    <w:rsid w:val="005410A6"/>
    <w:rsid w:val="005437F0"/>
    <w:rsid w:val="00543E15"/>
    <w:rsid w:val="00544D0B"/>
    <w:rsid w:val="00551033"/>
    <w:rsid w:val="00552CDB"/>
    <w:rsid w:val="00552F06"/>
    <w:rsid w:val="00553E94"/>
    <w:rsid w:val="0055588E"/>
    <w:rsid w:val="00556798"/>
    <w:rsid w:val="005577B3"/>
    <w:rsid w:val="00560710"/>
    <w:rsid w:val="0056241D"/>
    <w:rsid w:val="005626E2"/>
    <w:rsid w:val="00563E32"/>
    <w:rsid w:val="00571273"/>
    <w:rsid w:val="00572692"/>
    <w:rsid w:val="00572E24"/>
    <w:rsid w:val="00581304"/>
    <w:rsid w:val="0058242E"/>
    <w:rsid w:val="00583913"/>
    <w:rsid w:val="00584B89"/>
    <w:rsid w:val="00585A0E"/>
    <w:rsid w:val="005903E5"/>
    <w:rsid w:val="005943EF"/>
    <w:rsid w:val="00594420"/>
    <w:rsid w:val="005972F9"/>
    <w:rsid w:val="005A1B44"/>
    <w:rsid w:val="005A2406"/>
    <w:rsid w:val="005A7E3A"/>
    <w:rsid w:val="005B070E"/>
    <w:rsid w:val="005B2C18"/>
    <w:rsid w:val="005B350B"/>
    <w:rsid w:val="005B4CED"/>
    <w:rsid w:val="005B62C8"/>
    <w:rsid w:val="005B7B6D"/>
    <w:rsid w:val="005C0807"/>
    <w:rsid w:val="005C39F7"/>
    <w:rsid w:val="005C6E04"/>
    <w:rsid w:val="005C7649"/>
    <w:rsid w:val="005D0153"/>
    <w:rsid w:val="005D7960"/>
    <w:rsid w:val="005E0A7B"/>
    <w:rsid w:val="005E4E0A"/>
    <w:rsid w:val="005E563B"/>
    <w:rsid w:val="005E6918"/>
    <w:rsid w:val="005F4CC3"/>
    <w:rsid w:val="005F5856"/>
    <w:rsid w:val="005F5E63"/>
    <w:rsid w:val="005F72A4"/>
    <w:rsid w:val="006033A7"/>
    <w:rsid w:val="00606FC8"/>
    <w:rsid w:val="00611048"/>
    <w:rsid w:val="00614874"/>
    <w:rsid w:val="00621FDF"/>
    <w:rsid w:val="006227D8"/>
    <w:rsid w:val="006238A5"/>
    <w:rsid w:val="006257FF"/>
    <w:rsid w:val="006258F6"/>
    <w:rsid w:val="00625A9A"/>
    <w:rsid w:val="00626B3E"/>
    <w:rsid w:val="006275F0"/>
    <w:rsid w:val="006308C9"/>
    <w:rsid w:val="00635B83"/>
    <w:rsid w:val="00635BC4"/>
    <w:rsid w:val="00635D69"/>
    <w:rsid w:val="00636F43"/>
    <w:rsid w:val="00644515"/>
    <w:rsid w:val="00644A82"/>
    <w:rsid w:val="00647076"/>
    <w:rsid w:val="006522CE"/>
    <w:rsid w:val="006523C6"/>
    <w:rsid w:val="00652DEC"/>
    <w:rsid w:val="00655942"/>
    <w:rsid w:val="00655BDC"/>
    <w:rsid w:val="00655E79"/>
    <w:rsid w:val="0065797B"/>
    <w:rsid w:val="006641A8"/>
    <w:rsid w:val="00664733"/>
    <w:rsid w:val="006724A5"/>
    <w:rsid w:val="00681A45"/>
    <w:rsid w:val="006826FC"/>
    <w:rsid w:val="00684058"/>
    <w:rsid w:val="00684E93"/>
    <w:rsid w:val="006856D8"/>
    <w:rsid w:val="0069095B"/>
    <w:rsid w:val="00692C8F"/>
    <w:rsid w:val="00695475"/>
    <w:rsid w:val="006A04DE"/>
    <w:rsid w:val="006A1A93"/>
    <w:rsid w:val="006A2928"/>
    <w:rsid w:val="006A6547"/>
    <w:rsid w:val="006B25C8"/>
    <w:rsid w:val="006B418F"/>
    <w:rsid w:val="006B4BCB"/>
    <w:rsid w:val="006B5792"/>
    <w:rsid w:val="006B7513"/>
    <w:rsid w:val="006C00F6"/>
    <w:rsid w:val="006C3078"/>
    <w:rsid w:val="006C4B01"/>
    <w:rsid w:val="006C6731"/>
    <w:rsid w:val="006D09A2"/>
    <w:rsid w:val="006D0C7F"/>
    <w:rsid w:val="006D20C3"/>
    <w:rsid w:val="006D25EF"/>
    <w:rsid w:val="006D5456"/>
    <w:rsid w:val="006E24E8"/>
    <w:rsid w:val="006E2748"/>
    <w:rsid w:val="006E44C7"/>
    <w:rsid w:val="006E70D1"/>
    <w:rsid w:val="006E7678"/>
    <w:rsid w:val="006F18D4"/>
    <w:rsid w:val="006F191B"/>
    <w:rsid w:val="006F1A7D"/>
    <w:rsid w:val="006F1C96"/>
    <w:rsid w:val="006F1F54"/>
    <w:rsid w:val="006F68BB"/>
    <w:rsid w:val="00700580"/>
    <w:rsid w:val="00700798"/>
    <w:rsid w:val="00700A99"/>
    <w:rsid w:val="007026B5"/>
    <w:rsid w:val="007027D9"/>
    <w:rsid w:val="00703C46"/>
    <w:rsid w:val="007041C0"/>
    <w:rsid w:val="00704334"/>
    <w:rsid w:val="007135FE"/>
    <w:rsid w:val="00715031"/>
    <w:rsid w:val="00716E44"/>
    <w:rsid w:val="00717D1A"/>
    <w:rsid w:val="00721C49"/>
    <w:rsid w:val="007223C0"/>
    <w:rsid w:val="00722790"/>
    <w:rsid w:val="007236FC"/>
    <w:rsid w:val="007253ED"/>
    <w:rsid w:val="00725A79"/>
    <w:rsid w:val="0073000C"/>
    <w:rsid w:val="007330B8"/>
    <w:rsid w:val="007367F0"/>
    <w:rsid w:val="00737EE8"/>
    <w:rsid w:val="00737F48"/>
    <w:rsid w:val="00740539"/>
    <w:rsid w:val="0074329F"/>
    <w:rsid w:val="00744460"/>
    <w:rsid w:val="00744CC5"/>
    <w:rsid w:val="00744D27"/>
    <w:rsid w:val="007465FB"/>
    <w:rsid w:val="00750644"/>
    <w:rsid w:val="00752EFF"/>
    <w:rsid w:val="0075514C"/>
    <w:rsid w:val="00756C15"/>
    <w:rsid w:val="00760741"/>
    <w:rsid w:val="00760C32"/>
    <w:rsid w:val="00762F93"/>
    <w:rsid w:val="00765C99"/>
    <w:rsid w:val="007661E6"/>
    <w:rsid w:val="007707B1"/>
    <w:rsid w:val="00770EB5"/>
    <w:rsid w:val="00771CF2"/>
    <w:rsid w:val="00776104"/>
    <w:rsid w:val="007776CC"/>
    <w:rsid w:val="00777A65"/>
    <w:rsid w:val="00784DA6"/>
    <w:rsid w:val="007865DC"/>
    <w:rsid w:val="00790C96"/>
    <w:rsid w:val="007943BC"/>
    <w:rsid w:val="00796751"/>
    <w:rsid w:val="00796D8F"/>
    <w:rsid w:val="007A1C49"/>
    <w:rsid w:val="007A1DB7"/>
    <w:rsid w:val="007A24B9"/>
    <w:rsid w:val="007A477F"/>
    <w:rsid w:val="007A47EB"/>
    <w:rsid w:val="007A5329"/>
    <w:rsid w:val="007A61A4"/>
    <w:rsid w:val="007A6276"/>
    <w:rsid w:val="007A6E87"/>
    <w:rsid w:val="007B22B8"/>
    <w:rsid w:val="007B397A"/>
    <w:rsid w:val="007B487F"/>
    <w:rsid w:val="007B4EB1"/>
    <w:rsid w:val="007C42AB"/>
    <w:rsid w:val="007C566F"/>
    <w:rsid w:val="007C7CA0"/>
    <w:rsid w:val="007D09B2"/>
    <w:rsid w:val="007D1B7C"/>
    <w:rsid w:val="007D293F"/>
    <w:rsid w:val="007D5056"/>
    <w:rsid w:val="007D615C"/>
    <w:rsid w:val="007E176D"/>
    <w:rsid w:val="007E3B2E"/>
    <w:rsid w:val="007E4CBC"/>
    <w:rsid w:val="007E6CC6"/>
    <w:rsid w:val="007F0572"/>
    <w:rsid w:val="007F43BC"/>
    <w:rsid w:val="007F4D40"/>
    <w:rsid w:val="007F61F9"/>
    <w:rsid w:val="00801BDC"/>
    <w:rsid w:val="00803314"/>
    <w:rsid w:val="00805833"/>
    <w:rsid w:val="00812250"/>
    <w:rsid w:val="0081235D"/>
    <w:rsid w:val="00812572"/>
    <w:rsid w:val="00813241"/>
    <w:rsid w:val="00816921"/>
    <w:rsid w:val="00817559"/>
    <w:rsid w:val="008201EF"/>
    <w:rsid w:val="00821177"/>
    <w:rsid w:val="008236B9"/>
    <w:rsid w:val="00826B8E"/>
    <w:rsid w:val="00831DAF"/>
    <w:rsid w:val="00832A2E"/>
    <w:rsid w:val="00835C83"/>
    <w:rsid w:val="00836461"/>
    <w:rsid w:val="00837363"/>
    <w:rsid w:val="0084344A"/>
    <w:rsid w:val="00845A7D"/>
    <w:rsid w:val="00847B0B"/>
    <w:rsid w:val="00850630"/>
    <w:rsid w:val="00853E27"/>
    <w:rsid w:val="008549E8"/>
    <w:rsid w:val="00860540"/>
    <w:rsid w:val="00860994"/>
    <w:rsid w:val="00862981"/>
    <w:rsid w:val="008632D5"/>
    <w:rsid w:val="008653A7"/>
    <w:rsid w:val="00865D77"/>
    <w:rsid w:val="0087011A"/>
    <w:rsid w:val="008708EB"/>
    <w:rsid w:val="00871275"/>
    <w:rsid w:val="00871C99"/>
    <w:rsid w:val="0087410F"/>
    <w:rsid w:val="00874476"/>
    <w:rsid w:val="00874CFA"/>
    <w:rsid w:val="0087526C"/>
    <w:rsid w:val="008818FD"/>
    <w:rsid w:val="00883136"/>
    <w:rsid w:val="0088386C"/>
    <w:rsid w:val="00884C4A"/>
    <w:rsid w:val="00884F9F"/>
    <w:rsid w:val="0088565F"/>
    <w:rsid w:val="008857DE"/>
    <w:rsid w:val="00885993"/>
    <w:rsid w:val="00886DC5"/>
    <w:rsid w:val="00887394"/>
    <w:rsid w:val="008901AF"/>
    <w:rsid w:val="0089129E"/>
    <w:rsid w:val="008A466F"/>
    <w:rsid w:val="008A7149"/>
    <w:rsid w:val="008A7878"/>
    <w:rsid w:val="008B043F"/>
    <w:rsid w:val="008B1B1B"/>
    <w:rsid w:val="008B20A6"/>
    <w:rsid w:val="008B2B35"/>
    <w:rsid w:val="008B2D82"/>
    <w:rsid w:val="008B3EE6"/>
    <w:rsid w:val="008B6C12"/>
    <w:rsid w:val="008B753A"/>
    <w:rsid w:val="008C18FB"/>
    <w:rsid w:val="008C43A9"/>
    <w:rsid w:val="008C6E24"/>
    <w:rsid w:val="008D1E5A"/>
    <w:rsid w:val="008D4C7E"/>
    <w:rsid w:val="008D566D"/>
    <w:rsid w:val="008E249B"/>
    <w:rsid w:val="008E425A"/>
    <w:rsid w:val="008E471D"/>
    <w:rsid w:val="008E5D01"/>
    <w:rsid w:val="008F43D8"/>
    <w:rsid w:val="008F4BE8"/>
    <w:rsid w:val="008F517B"/>
    <w:rsid w:val="00900AAD"/>
    <w:rsid w:val="00910027"/>
    <w:rsid w:val="0091019A"/>
    <w:rsid w:val="00910BA6"/>
    <w:rsid w:val="009139A1"/>
    <w:rsid w:val="009157F5"/>
    <w:rsid w:val="009158AF"/>
    <w:rsid w:val="00915B96"/>
    <w:rsid w:val="00915D1A"/>
    <w:rsid w:val="00915FD4"/>
    <w:rsid w:val="00916F24"/>
    <w:rsid w:val="009173DC"/>
    <w:rsid w:val="0092173C"/>
    <w:rsid w:val="00924AD6"/>
    <w:rsid w:val="009314B9"/>
    <w:rsid w:val="00931850"/>
    <w:rsid w:val="009329C1"/>
    <w:rsid w:val="0093340D"/>
    <w:rsid w:val="009338AF"/>
    <w:rsid w:val="0093415A"/>
    <w:rsid w:val="0093772F"/>
    <w:rsid w:val="00937A5D"/>
    <w:rsid w:val="00943C53"/>
    <w:rsid w:val="0094520A"/>
    <w:rsid w:val="00947657"/>
    <w:rsid w:val="00950C06"/>
    <w:rsid w:val="00950C7E"/>
    <w:rsid w:val="00950F89"/>
    <w:rsid w:val="00950FE8"/>
    <w:rsid w:val="00954A74"/>
    <w:rsid w:val="00957AF3"/>
    <w:rsid w:val="00966284"/>
    <w:rsid w:val="00966659"/>
    <w:rsid w:val="0096713F"/>
    <w:rsid w:val="00967B28"/>
    <w:rsid w:val="00967E09"/>
    <w:rsid w:val="00973964"/>
    <w:rsid w:val="009741CE"/>
    <w:rsid w:val="00975093"/>
    <w:rsid w:val="00976B14"/>
    <w:rsid w:val="009800D4"/>
    <w:rsid w:val="009820EA"/>
    <w:rsid w:val="00986B04"/>
    <w:rsid w:val="00987B60"/>
    <w:rsid w:val="0099370C"/>
    <w:rsid w:val="009940D4"/>
    <w:rsid w:val="009941A3"/>
    <w:rsid w:val="00994969"/>
    <w:rsid w:val="00996691"/>
    <w:rsid w:val="00997830"/>
    <w:rsid w:val="00997FA8"/>
    <w:rsid w:val="009A0400"/>
    <w:rsid w:val="009A3753"/>
    <w:rsid w:val="009A3AA6"/>
    <w:rsid w:val="009A3B71"/>
    <w:rsid w:val="009A4915"/>
    <w:rsid w:val="009A523F"/>
    <w:rsid w:val="009B2D70"/>
    <w:rsid w:val="009B42F8"/>
    <w:rsid w:val="009B46C5"/>
    <w:rsid w:val="009B7A9E"/>
    <w:rsid w:val="009C0908"/>
    <w:rsid w:val="009C3257"/>
    <w:rsid w:val="009C3D8F"/>
    <w:rsid w:val="009C455F"/>
    <w:rsid w:val="009C6250"/>
    <w:rsid w:val="009C62C5"/>
    <w:rsid w:val="009D2ABB"/>
    <w:rsid w:val="009D40B5"/>
    <w:rsid w:val="009D685A"/>
    <w:rsid w:val="009D69F0"/>
    <w:rsid w:val="009D7647"/>
    <w:rsid w:val="009E1924"/>
    <w:rsid w:val="009E27E8"/>
    <w:rsid w:val="009E5710"/>
    <w:rsid w:val="009E64AE"/>
    <w:rsid w:val="009E6790"/>
    <w:rsid w:val="009E693F"/>
    <w:rsid w:val="009F277C"/>
    <w:rsid w:val="009F3BD4"/>
    <w:rsid w:val="009F6ECC"/>
    <w:rsid w:val="00A0079E"/>
    <w:rsid w:val="00A0211B"/>
    <w:rsid w:val="00A03A4A"/>
    <w:rsid w:val="00A0407F"/>
    <w:rsid w:val="00A0522B"/>
    <w:rsid w:val="00A07BF7"/>
    <w:rsid w:val="00A10013"/>
    <w:rsid w:val="00A12FE2"/>
    <w:rsid w:val="00A13E92"/>
    <w:rsid w:val="00A165A2"/>
    <w:rsid w:val="00A17111"/>
    <w:rsid w:val="00A21AF0"/>
    <w:rsid w:val="00A235E0"/>
    <w:rsid w:val="00A23856"/>
    <w:rsid w:val="00A254F3"/>
    <w:rsid w:val="00A26FBB"/>
    <w:rsid w:val="00A30E60"/>
    <w:rsid w:val="00A415A7"/>
    <w:rsid w:val="00A43D7D"/>
    <w:rsid w:val="00A43F1E"/>
    <w:rsid w:val="00A4434A"/>
    <w:rsid w:val="00A443D5"/>
    <w:rsid w:val="00A4589C"/>
    <w:rsid w:val="00A518A7"/>
    <w:rsid w:val="00A5322B"/>
    <w:rsid w:val="00A549BF"/>
    <w:rsid w:val="00A57589"/>
    <w:rsid w:val="00A64459"/>
    <w:rsid w:val="00A6528D"/>
    <w:rsid w:val="00A665B9"/>
    <w:rsid w:val="00A71650"/>
    <w:rsid w:val="00A75990"/>
    <w:rsid w:val="00A77432"/>
    <w:rsid w:val="00A809E5"/>
    <w:rsid w:val="00A80E5A"/>
    <w:rsid w:val="00A81C39"/>
    <w:rsid w:val="00A827DC"/>
    <w:rsid w:val="00A83521"/>
    <w:rsid w:val="00A849F4"/>
    <w:rsid w:val="00A85FAB"/>
    <w:rsid w:val="00A9504A"/>
    <w:rsid w:val="00A96C63"/>
    <w:rsid w:val="00A96CD1"/>
    <w:rsid w:val="00AA202E"/>
    <w:rsid w:val="00AA43B5"/>
    <w:rsid w:val="00AA5824"/>
    <w:rsid w:val="00AA5D62"/>
    <w:rsid w:val="00AB2325"/>
    <w:rsid w:val="00AB5CEF"/>
    <w:rsid w:val="00AB6FC7"/>
    <w:rsid w:val="00AC1EFF"/>
    <w:rsid w:val="00AC3BF6"/>
    <w:rsid w:val="00AC53FE"/>
    <w:rsid w:val="00AD1310"/>
    <w:rsid w:val="00AD3562"/>
    <w:rsid w:val="00AD4945"/>
    <w:rsid w:val="00AD5186"/>
    <w:rsid w:val="00AD6CD6"/>
    <w:rsid w:val="00AD7505"/>
    <w:rsid w:val="00AE0CD3"/>
    <w:rsid w:val="00AE2AF3"/>
    <w:rsid w:val="00AE3816"/>
    <w:rsid w:val="00AE3FA1"/>
    <w:rsid w:val="00AE4216"/>
    <w:rsid w:val="00AE5107"/>
    <w:rsid w:val="00AE6AAC"/>
    <w:rsid w:val="00AE6BB6"/>
    <w:rsid w:val="00AF07FF"/>
    <w:rsid w:val="00AF4B53"/>
    <w:rsid w:val="00B036F9"/>
    <w:rsid w:val="00B0401C"/>
    <w:rsid w:val="00B0719B"/>
    <w:rsid w:val="00B11A06"/>
    <w:rsid w:val="00B11F1B"/>
    <w:rsid w:val="00B124F9"/>
    <w:rsid w:val="00B17EE2"/>
    <w:rsid w:val="00B22BE4"/>
    <w:rsid w:val="00B239E3"/>
    <w:rsid w:val="00B2596F"/>
    <w:rsid w:val="00B25BE6"/>
    <w:rsid w:val="00B34922"/>
    <w:rsid w:val="00B36DD8"/>
    <w:rsid w:val="00B41464"/>
    <w:rsid w:val="00B41594"/>
    <w:rsid w:val="00B421E2"/>
    <w:rsid w:val="00B42343"/>
    <w:rsid w:val="00B46D33"/>
    <w:rsid w:val="00B477E6"/>
    <w:rsid w:val="00B50FCA"/>
    <w:rsid w:val="00B5315C"/>
    <w:rsid w:val="00B54195"/>
    <w:rsid w:val="00B54779"/>
    <w:rsid w:val="00B5573A"/>
    <w:rsid w:val="00B56804"/>
    <w:rsid w:val="00B56C3A"/>
    <w:rsid w:val="00B56CF0"/>
    <w:rsid w:val="00B57876"/>
    <w:rsid w:val="00B61224"/>
    <w:rsid w:val="00B613FE"/>
    <w:rsid w:val="00B616FD"/>
    <w:rsid w:val="00B6653B"/>
    <w:rsid w:val="00B66DE9"/>
    <w:rsid w:val="00B67267"/>
    <w:rsid w:val="00B7140C"/>
    <w:rsid w:val="00B71AAA"/>
    <w:rsid w:val="00B728A8"/>
    <w:rsid w:val="00B731E1"/>
    <w:rsid w:val="00B73FED"/>
    <w:rsid w:val="00B7592D"/>
    <w:rsid w:val="00B75C9B"/>
    <w:rsid w:val="00B77CFC"/>
    <w:rsid w:val="00B80545"/>
    <w:rsid w:val="00B814B6"/>
    <w:rsid w:val="00B82563"/>
    <w:rsid w:val="00B84D02"/>
    <w:rsid w:val="00B84E35"/>
    <w:rsid w:val="00B85B6C"/>
    <w:rsid w:val="00B874B5"/>
    <w:rsid w:val="00B87A1A"/>
    <w:rsid w:val="00B90656"/>
    <w:rsid w:val="00BA306D"/>
    <w:rsid w:val="00BA3EC9"/>
    <w:rsid w:val="00BA4492"/>
    <w:rsid w:val="00BA5751"/>
    <w:rsid w:val="00BA75A8"/>
    <w:rsid w:val="00BB039D"/>
    <w:rsid w:val="00BB2260"/>
    <w:rsid w:val="00BB4F6D"/>
    <w:rsid w:val="00BB6667"/>
    <w:rsid w:val="00BB6AF8"/>
    <w:rsid w:val="00BC1BD3"/>
    <w:rsid w:val="00BC51C1"/>
    <w:rsid w:val="00BC6C47"/>
    <w:rsid w:val="00BD3DD9"/>
    <w:rsid w:val="00BD47F0"/>
    <w:rsid w:val="00BD5426"/>
    <w:rsid w:val="00BE12D3"/>
    <w:rsid w:val="00BE1648"/>
    <w:rsid w:val="00BE40BC"/>
    <w:rsid w:val="00BE596A"/>
    <w:rsid w:val="00BE6062"/>
    <w:rsid w:val="00BE714A"/>
    <w:rsid w:val="00BE7411"/>
    <w:rsid w:val="00BE79E8"/>
    <w:rsid w:val="00BF03AD"/>
    <w:rsid w:val="00BF10FC"/>
    <w:rsid w:val="00BF2458"/>
    <w:rsid w:val="00BF2944"/>
    <w:rsid w:val="00BF2AE7"/>
    <w:rsid w:val="00BF3873"/>
    <w:rsid w:val="00BF6279"/>
    <w:rsid w:val="00BF70A0"/>
    <w:rsid w:val="00C0104C"/>
    <w:rsid w:val="00C05B1B"/>
    <w:rsid w:val="00C072BF"/>
    <w:rsid w:val="00C07DAA"/>
    <w:rsid w:val="00C11AF6"/>
    <w:rsid w:val="00C13E74"/>
    <w:rsid w:val="00C1584C"/>
    <w:rsid w:val="00C20B56"/>
    <w:rsid w:val="00C231D1"/>
    <w:rsid w:val="00C235B2"/>
    <w:rsid w:val="00C23D6A"/>
    <w:rsid w:val="00C27661"/>
    <w:rsid w:val="00C3137B"/>
    <w:rsid w:val="00C317D4"/>
    <w:rsid w:val="00C34466"/>
    <w:rsid w:val="00C4021F"/>
    <w:rsid w:val="00C41151"/>
    <w:rsid w:val="00C43E6F"/>
    <w:rsid w:val="00C43EDF"/>
    <w:rsid w:val="00C44CE2"/>
    <w:rsid w:val="00C44E94"/>
    <w:rsid w:val="00C455EC"/>
    <w:rsid w:val="00C4725C"/>
    <w:rsid w:val="00C53489"/>
    <w:rsid w:val="00C54128"/>
    <w:rsid w:val="00C607A5"/>
    <w:rsid w:val="00C63D38"/>
    <w:rsid w:val="00C67128"/>
    <w:rsid w:val="00C677A7"/>
    <w:rsid w:val="00C67D59"/>
    <w:rsid w:val="00C7084F"/>
    <w:rsid w:val="00C7150F"/>
    <w:rsid w:val="00C71CBC"/>
    <w:rsid w:val="00C755E6"/>
    <w:rsid w:val="00C76A2F"/>
    <w:rsid w:val="00C77461"/>
    <w:rsid w:val="00C81970"/>
    <w:rsid w:val="00C82683"/>
    <w:rsid w:val="00C83BF1"/>
    <w:rsid w:val="00C9086E"/>
    <w:rsid w:val="00C91CE8"/>
    <w:rsid w:val="00C9261D"/>
    <w:rsid w:val="00C96FE7"/>
    <w:rsid w:val="00C973E6"/>
    <w:rsid w:val="00CA3175"/>
    <w:rsid w:val="00CA509B"/>
    <w:rsid w:val="00CB3F97"/>
    <w:rsid w:val="00CB5A2F"/>
    <w:rsid w:val="00CB5DC3"/>
    <w:rsid w:val="00CC2A90"/>
    <w:rsid w:val="00CC2CB1"/>
    <w:rsid w:val="00CC3139"/>
    <w:rsid w:val="00CC5500"/>
    <w:rsid w:val="00CC5F4F"/>
    <w:rsid w:val="00CD0238"/>
    <w:rsid w:val="00CD06F2"/>
    <w:rsid w:val="00CD313A"/>
    <w:rsid w:val="00CD75D6"/>
    <w:rsid w:val="00CE2CB1"/>
    <w:rsid w:val="00CE3077"/>
    <w:rsid w:val="00CE32E3"/>
    <w:rsid w:val="00CE38B4"/>
    <w:rsid w:val="00CE4B01"/>
    <w:rsid w:val="00CE504A"/>
    <w:rsid w:val="00CE5A1A"/>
    <w:rsid w:val="00CF06A8"/>
    <w:rsid w:val="00CF099D"/>
    <w:rsid w:val="00CF2100"/>
    <w:rsid w:val="00CF3820"/>
    <w:rsid w:val="00CF4A45"/>
    <w:rsid w:val="00CF6A9B"/>
    <w:rsid w:val="00D00263"/>
    <w:rsid w:val="00D0462A"/>
    <w:rsid w:val="00D10333"/>
    <w:rsid w:val="00D107DB"/>
    <w:rsid w:val="00D109FD"/>
    <w:rsid w:val="00D134A7"/>
    <w:rsid w:val="00D154A5"/>
    <w:rsid w:val="00D16B55"/>
    <w:rsid w:val="00D22EF4"/>
    <w:rsid w:val="00D256A6"/>
    <w:rsid w:val="00D2632E"/>
    <w:rsid w:val="00D30348"/>
    <w:rsid w:val="00D307B1"/>
    <w:rsid w:val="00D31535"/>
    <w:rsid w:val="00D33FE0"/>
    <w:rsid w:val="00D34667"/>
    <w:rsid w:val="00D34B1D"/>
    <w:rsid w:val="00D36212"/>
    <w:rsid w:val="00D42489"/>
    <w:rsid w:val="00D42783"/>
    <w:rsid w:val="00D42A48"/>
    <w:rsid w:val="00D44F35"/>
    <w:rsid w:val="00D4687D"/>
    <w:rsid w:val="00D46D47"/>
    <w:rsid w:val="00D523C3"/>
    <w:rsid w:val="00D537F7"/>
    <w:rsid w:val="00D54B28"/>
    <w:rsid w:val="00D62D29"/>
    <w:rsid w:val="00D671E6"/>
    <w:rsid w:val="00D76BF1"/>
    <w:rsid w:val="00D80AB1"/>
    <w:rsid w:val="00D81333"/>
    <w:rsid w:val="00D81A79"/>
    <w:rsid w:val="00D85297"/>
    <w:rsid w:val="00D85AE0"/>
    <w:rsid w:val="00D86ED2"/>
    <w:rsid w:val="00D9215C"/>
    <w:rsid w:val="00D923BF"/>
    <w:rsid w:val="00D929DB"/>
    <w:rsid w:val="00D936D4"/>
    <w:rsid w:val="00D95A79"/>
    <w:rsid w:val="00DA2255"/>
    <w:rsid w:val="00DA5BA2"/>
    <w:rsid w:val="00DA5ED1"/>
    <w:rsid w:val="00DB2C5D"/>
    <w:rsid w:val="00DB3905"/>
    <w:rsid w:val="00DB6D50"/>
    <w:rsid w:val="00DB7ECA"/>
    <w:rsid w:val="00DC1F6C"/>
    <w:rsid w:val="00DC365B"/>
    <w:rsid w:val="00DC4ADF"/>
    <w:rsid w:val="00DC57ED"/>
    <w:rsid w:val="00DC668D"/>
    <w:rsid w:val="00DD097D"/>
    <w:rsid w:val="00DD0A3E"/>
    <w:rsid w:val="00DD30BC"/>
    <w:rsid w:val="00DD3177"/>
    <w:rsid w:val="00DD6D3F"/>
    <w:rsid w:val="00DE1D21"/>
    <w:rsid w:val="00DE4394"/>
    <w:rsid w:val="00DF0095"/>
    <w:rsid w:val="00DF0289"/>
    <w:rsid w:val="00DF1841"/>
    <w:rsid w:val="00DF2639"/>
    <w:rsid w:val="00DF2F74"/>
    <w:rsid w:val="00DF3673"/>
    <w:rsid w:val="00DF36AC"/>
    <w:rsid w:val="00DF5CA7"/>
    <w:rsid w:val="00DF662C"/>
    <w:rsid w:val="00DF715B"/>
    <w:rsid w:val="00DF75F2"/>
    <w:rsid w:val="00DF7752"/>
    <w:rsid w:val="00DF78FD"/>
    <w:rsid w:val="00E0344A"/>
    <w:rsid w:val="00E0773C"/>
    <w:rsid w:val="00E1160D"/>
    <w:rsid w:val="00E12DA1"/>
    <w:rsid w:val="00E14C04"/>
    <w:rsid w:val="00E168D5"/>
    <w:rsid w:val="00E209EA"/>
    <w:rsid w:val="00E233EA"/>
    <w:rsid w:val="00E25039"/>
    <w:rsid w:val="00E258C5"/>
    <w:rsid w:val="00E264B6"/>
    <w:rsid w:val="00E26690"/>
    <w:rsid w:val="00E275AC"/>
    <w:rsid w:val="00E30019"/>
    <w:rsid w:val="00E33CE3"/>
    <w:rsid w:val="00E3560B"/>
    <w:rsid w:val="00E363F7"/>
    <w:rsid w:val="00E36500"/>
    <w:rsid w:val="00E374D0"/>
    <w:rsid w:val="00E4071C"/>
    <w:rsid w:val="00E419AC"/>
    <w:rsid w:val="00E4270A"/>
    <w:rsid w:val="00E44830"/>
    <w:rsid w:val="00E458B6"/>
    <w:rsid w:val="00E45F5E"/>
    <w:rsid w:val="00E47897"/>
    <w:rsid w:val="00E518C7"/>
    <w:rsid w:val="00E53D1B"/>
    <w:rsid w:val="00E54261"/>
    <w:rsid w:val="00E54958"/>
    <w:rsid w:val="00E60098"/>
    <w:rsid w:val="00E61A94"/>
    <w:rsid w:val="00E6343E"/>
    <w:rsid w:val="00E66B64"/>
    <w:rsid w:val="00E671EB"/>
    <w:rsid w:val="00E74EA6"/>
    <w:rsid w:val="00E773A5"/>
    <w:rsid w:val="00E804B7"/>
    <w:rsid w:val="00E81E26"/>
    <w:rsid w:val="00E825C5"/>
    <w:rsid w:val="00E848EB"/>
    <w:rsid w:val="00E84F76"/>
    <w:rsid w:val="00E85A92"/>
    <w:rsid w:val="00E863D6"/>
    <w:rsid w:val="00E87EC2"/>
    <w:rsid w:val="00E93046"/>
    <w:rsid w:val="00E95046"/>
    <w:rsid w:val="00EA0935"/>
    <w:rsid w:val="00EA0BFA"/>
    <w:rsid w:val="00EA1B62"/>
    <w:rsid w:val="00EA267D"/>
    <w:rsid w:val="00EA5154"/>
    <w:rsid w:val="00EA583B"/>
    <w:rsid w:val="00EA658A"/>
    <w:rsid w:val="00EA6ED9"/>
    <w:rsid w:val="00EB2C99"/>
    <w:rsid w:val="00EB375B"/>
    <w:rsid w:val="00EB455D"/>
    <w:rsid w:val="00EB59E9"/>
    <w:rsid w:val="00EB621B"/>
    <w:rsid w:val="00EB655E"/>
    <w:rsid w:val="00EC00F9"/>
    <w:rsid w:val="00EC18B6"/>
    <w:rsid w:val="00EC3733"/>
    <w:rsid w:val="00ED052B"/>
    <w:rsid w:val="00ED1B0D"/>
    <w:rsid w:val="00ED31E2"/>
    <w:rsid w:val="00ED3A6B"/>
    <w:rsid w:val="00EE1FA1"/>
    <w:rsid w:val="00EE4B9F"/>
    <w:rsid w:val="00EE549A"/>
    <w:rsid w:val="00EE6570"/>
    <w:rsid w:val="00EE7184"/>
    <w:rsid w:val="00EE76BA"/>
    <w:rsid w:val="00EF19E8"/>
    <w:rsid w:val="00EF5231"/>
    <w:rsid w:val="00EF5BC6"/>
    <w:rsid w:val="00EF6CBE"/>
    <w:rsid w:val="00F016B3"/>
    <w:rsid w:val="00F036D1"/>
    <w:rsid w:val="00F03DD5"/>
    <w:rsid w:val="00F058AF"/>
    <w:rsid w:val="00F16589"/>
    <w:rsid w:val="00F17DF5"/>
    <w:rsid w:val="00F225EF"/>
    <w:rsid w:val="00F342E5"/>
    <w:rsid w:val="00F352FB"/>
    <w:rsid w:val="00F36313"/>
    <w:rsid w:val="00F43A29"/>
    <w:rsid w:val="00F43C4A"/>
    <w:rsid w:val="00F45018"/>
    <w:rsid w:val="00F46CA2"/>
    <w:rsid w:val="00F507A0"/>
    <w:rsid w:val="00F55AE5"/>
    <w:rsid w:val="00F563C5"/>
    <w:rsid w:val="00F57074"/>
    <w:rsid w:val="00F57874"/>
    <w:rsid w:val="00F66E38"/>
    <w:rsid w:val="00F750CA"/>
    <w:rsid w:val="00F77957"/>
    <w:rsid w:val="00F8109A"/>
    <w:rsid w:val="00F820C3"/>
    <w:rsid w:val="00F82A9F"/>
    <w:rsid w:val="00F82E50"/>
    <w:rsid w:val="00F86898"/>
    <w:rsid w:val="00F872EC"/>
    <w:rsid w:val="00F94D03"/>
    <w:rsid w:val="00F95380"/>
    <w:rsid w:val="00FA0E9C"/>
    <w:rsid w:val="00FA4535"/>
    <w:rsid w:val="00FA455D"/>
    <w:rsid w:val="00FA5AC9"/>
    <w:rsid w:val="00FB3661"/>
    <w:rsid w:val="00FB45C0"/>
    <w:rsid w:val="00FB5D41"/>
    <w:rsid w:val="00FB5E25"/>
    <w:rsid w:val="00FB6EE4"/>
    <w:rsid w:val="00FC4244"/>
    <w:rsid w:val="00FC67D2"/>
    <w:rsid w:val="00FD01D2"/>
    <w:rsid w:val="00FD1130"/>
    <w:rsid w:val="00FD2B23"/>
    <w:rsid w:val="00FD469B"/>
    <w:rsid w:val="00FD4B11"/>
    <w:rsid w:val="00FD601D"/>
    <w:rsid w:val="00FD68F4"/>
    <w:rsid w:val="00FE00B8"/>
    <w:rsid w:val="00FE2287"/>
    <w:rsid w:val="00FE6C37"/>
    <w:rsid w:val="00FF0264"/>
    <w:rsid w:val="00FF40A3"/>
    <w:rsid w:val="00FF592C"/>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4A813FC6-FAD9-411E-81CE-403A8F945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33EA"/>
    <w:pPr>
      <w:spacing w:line="256" w:lineRule="auto"/>
    </w:pPr>
    <w:rPr>
      <w:rFonts w:ascii="Times New Roman" w:hAnsi="Times New Roman"/>
      <w:sz w:val="20"/>
    </w:rPr>
  </w:style>
  <w:style w:type="paragraph" w:styleId="Heading1">
    <w:name w:val="heading 1"/>
    <w:basedOn w:val="Normal"/>
    <w:next w:val="Normal"/>
    <w:link w:val="Heading1Char"/>
    <w:uiPriority w:val="9"/>
    <w:qFormat/>
    <w:rsid w:val="00777A65"/>
    <w:pPr>
      <w:keepNext/>
      <w:keepLines/>
      <w:spacing w:before="340" w:after="330" w:line="578" w:lineRule="auto"/>
      <w:outlineLvl w:val="0"/>
    </w:pPr>
    <w:rPr>
      <w:b/>
      <w:bCs/>
      <w:kern w:val="44"/>
      <w:sz w:val="44"/>
      <w:szCs w:val="44"/>
    </w:rPr>
  </w:style>
  <w:style w:type="paragraph" w:styleId="Heading2">
    <w:name w:val="heading 2"/>
    <w:aliases w:val="Head2A,2,H2,h2,DO NOT USE_h2,h21,UNDERRUBRIK 1-2,Head 2,l2,TitreProp,Header 2,ITT t2,PA Major Section,Livello 2,R2,H21,Heading 2 Hidden,Head1,2nd level,heading 2,I2,Section Title,Heading2,list2,H2-Heading 2"/>
    <w:basedOn w:val="Normal"/>
    <w:next w:val="Normal"/>
    <w:link w:val="Heading2Char"/>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pPr>
      <w:spacing w:after="0" w:line="240" w:lineRule="auto"/>
    </w:pPr>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basedOn w:val="TableNormal"/>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C43E6F"/>
    <w:pPr>
      <w:spacing w:after="200" w:line="240" w:lineRule="auto"/>
    </w:pPr>
    <w:rPr>
      <w:i/>
      <w:iCs/>
      <w:szCs w:val="18"/>
    </w:rPr>
  </w:style>
  <w:style w:type="paragraph" w:customStyle="1" w:styleId="TAH">
    <w:name w:val="TAH"/>
    <w:basedOn w:val="Normal"/>
    <w:link w:val="TAHCar"/>
    <w:uiPriority w:val="99"/>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uiPriority w:val="99"/>
    <w:qFormat/>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
    <w:basedOn w:val="Normal"/>
    <w:link w:val="ListParagraphChar"/>
    <w:uiPriority w:val="34"/>
    <w:qFormat/>
    <w:rsid w:val="003F3F95"/>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 Char,????? Char,???? Char,リスト段落 Char,Lista1 Char,中等深浅网格 1 - 着色 21 Char,列出段落1 Char,¥¡¡¡¡ì¬º¥¹¥È¶ÎÂä Char,ÁÐ³ö¶ÎÂä Char,列表段落1 Char,—ño’i—Ž Char,¥ê¥¹¥È¶ÎÂä Char,1st level - Bullet List Paragraph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pPr>
      <w:spacing w:after="0" w:line="240" w:lineRule="auto"/>
    </w:pPr>
    <w:rPr>
      <w:rFonts w:ascii="Arial" w:eastAsia="Times New Roman"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pPr>
      <w:spacing w:line="240" w:lineRule="auto"/>
    </w:pPr>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 w:type="character" w:customStyle="1" w:styleId="CaptionChar">
    <w:name w:val="Caption Char"/>
    <w:basedOn w:val="DefaultParagraphFont"/>
    <w:link w:val="Caption"/>
    <w:uiPriority w:val="35"/>
    <w:locked/>
    <w:rsid w:val="008F517B"/>
    <w:rPr>
      <w:rFonts w:ascii="Times New Roman" w:hAnsi="Times New Roman"/>
      <w:i/>
      <w:iCs/>
      <w:sz w:val="20"/>
      <w:szCs w:val="18"/>
    </w:rPr>
  </w:style>
  <w:style w:type="paragraph" w:customStyle="1" w:styleId="Reference">
    <w:name w:val="Reference"/>
    <w:basedOn w:val="Normal"/>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Hyperlink">
    <w:name w:val="Hyperlink"/>
    <w:uiPriority w:val="99"/>
    <w:unhideWhenUsed/>
    <w:rsid w:val="00D42A48"/>
    <w:rPr>
      <w:color w:val="0000FF"/>
      <w:u w:val="single"/>
    </w:rPr>
  </w:style>
  <w:style w:type="paragraph" w:customStyle="1" w:styleId="TAC">
    <w:name w:val="TAC"/>
    <w:basedOn w:val="Normal"/>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Normal"/>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NormalWeb">
    <w:name w:val="Normal (Web)"/>
    <w:basedOn w:val="Normal"/>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Normal"/>
    <w:next w:val="Normal"/>
    <w:rsid w:val="00F77957"/>
    <w:pPr>
      <w:keepLines/>
      <w:tabs>
        <w:tab w:val="center" w:pos="4536"/>
        <w:tab w:val="right" w:pos="9072"/>
      </w:tabs>
      <w:spacing w:after="180" w:line="240" w:lineRule="auto"/>
    </w:pPr>
    <w:rPr>
      <w:rFonts w:eastAsia="宋体" w:cs="Times New Roman"/>
      <w:noProof/>
      <w:szCs w:val="20"/>
      <w:lang w:val="en-GB"/>
    </w:rPr>
  </w:style>
  <w:style w:type="paragraph" w:styleId="Footer">
    <w:name w:val="footer"/>
    <w:basedOn w:val="Normal"/>
    <w:link w:val="FooterChar"/>
    <w:uiPriority w:val="99"/>
    <w:unhideWhenUsed/>
    <w:rsid w:val="007707B1"/>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DefaultParagraphFont"/>
    <w:rsid w:val="00744D27"/>
  </w:style>
  <w:style w:type="character" w:customStyle="1" w:styleId="Heading1Char">
    <w:name w:val="Heading 1 Char"/>
    <w:basedOn w:val="DefaultParagraphFont"/>
    <w:link w:val="Heading1"/>
    <w:uiPriority w:val="9"/>
    <w:rsid w:val="00777A65"/>
    <w:rPr>
      <w:rFonts w:ascii="Times New Roman" w:hAnsi="Times New Roman"/>
      <w:b/>
      <w:bCs/>
      <w:kern w:val="44"/>
      <w:sz w:val="44"/>
      <w:szCs w:val="44"/>
    </w:rPr>
  </w:style>
  <w:style w:type="paragraph" w:customStyle="1" w:styleId="B1">
    <w:name w:val="B1"/>
    <w:basedOn w:val="List"/>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List2"/>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List">
    <w:name w:val="List"/>
    <w:basedOn w:val="Normal"/>
    <w:uiPriority w:val="99"/>
    <w:semiHidden/>
    <w:unhideWhenUsed/>
    <w:rsid w:val="002A3BFB"/>
    <w:pPr>
      <w:ind w:left="200" w:hangingChars="200" w:hanging="200"/>
      <w:contextualSpacing/>
    </w:pPr>
  </w:style>
  <w:style w:type="paragraph" w:styleId="List2">
    <w:name w:val="List 2"/>
    <w:basedOn w:val="Normal"/>
    <w:uiPriority w:val="99"/>
    <w:semiHidden/>
    <w:unhideWhenUsed/>
    <w:rsid w:val="002A3BFB"/>
    <w:pPr>
      <w:ind w:leftChars="200" w:left="100" w:hangingChars="200" w:hanging="200"/>
      <w:contextualSpacing/>
    </w:pPr>
  </w:style>
  <w:style w:type="paragraph" w:customStyle="1" w:styleId="TAL">
    <w:name w:val="TAL"/>
    <w:basedOn w:val="Normal"/>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paragraph" w:customStyle="1" w:styleId="3">
    <w:name w:val="样式3"/>
    <w:basedOn w:val="ListParagraph"/>
    <w:qFormat/>
    <w:rsid w:val="00362660"/>
    <w:pPr>
      <w:numPr>
        <w:ilvl w:val="1"/>
        <w:numId w:val="4"/>
      </w:numPr>
      <w:spacing w:after="120" w:line="259" w:lineRule="auto"/>
      <w:ind w:left="0"/>
      <w:contextualSpacing w:val="0"/>
    </w:pPr>
    <w:rPr>
      <w:rFonts w:eastAsia="宋体"/>
      <w:szCs w:val="24"/>
      <w:lang w:eastAsia="zh-CN"/>
    </w:rPr>
  </w:style>
  <w:style w:type="paragraph" w:customStyle="1" w:styleId="4">
    <w:name w:val="样式4"/>
    <w:basedOn w:val="3"/>
    <w:qFormat/>
    <w:rsid w:val="00362660"/>
    <w:pPr>
      <w:numPr>
        <w:ilvl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658</Words>
  <Characters>3755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4405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SAMSUNG-Yunchuan</cp:lastModifiedBy>
  <cp:revision>2</cp:revision>
  <dcterms:created xsi:type="dcterms:W3CDTF">2023-04-10T20:07:00Z</dcterms:created>
  <dcterms:modified xsi:type="dcterms:W3CDTF">2023-04-10T20:07:00Z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